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25E457" w14:textId="0EB5E561" w:rsidR="004D0184" w:rsidRDefault="004D0184"/>
    <w:p w14:paraId="732D72CE" w14:textId="319A4E5C" w:rsidR="004D0184" w:rsidRDefault="004D0184"/>
    <w:p w14:paraId="07BCED47" w14:textId="75E765B3" w:rsidR="004D0184" w:rsidRDefault="004D0184"/>
    <w:p w14:paraId="49358AF9" w14:textId="77777777" w:rsidR="004D0184" w:rsidRDefault="004D0184"/>
    <w:p w14:paraId="3416DFDA" w14:textId="77777777" w:rsidR="00914269" w:rsidRPr="00D65B2D" w:rsidRDefault="00914269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6C96839C" w14:textId="77777777" w:rsidR="00914269" w:rsidRPr="00D65B2D" w:rsidRDefault="00914269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56"/>
        <w:gridCol w:w="156"/>
        <w:gridCol w:w="156"/>
        <w:gridCol w:w="156"/>
        <w:gridCol w:w="156"/>
      </w:tblGrid>
      <w:tr w:rsidR="00914269" w:rsidRPr="00233B7B" w14:paraId="73200329" w14:textId="7777777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6543FA92" w14:textId="593EF9D5" w:rsidR="00914269" w:rsidRPr="004D36F2" w:rsidRDefault="00914269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F09976" w14:textId="77777777" w:rsidR="00914269" w:rsidRPr="004D36F2" w:rsidRDefault="009142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3C4FAF" w14:textId="77777777" w:rsidR="00914269" w:rsidRPr="004D36F2" w:rsidRDefault="009142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C9C451" w14:textId="77777777" w:rsidR="00914269" w:rsidRPr="004D36F2" w:rsidRDefault="00914269" w:rsidP="002D4766">
            <w:pPr>
              <w:ind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037D25CE" w14:textId="0362D12B" w:rsidR="00914269" w:rsidRPr="004D36F2" w:rsidRDefault="00914269">
            <w:pPr>
              <w:rPr>
                <w:lang w:val="ru-RU"/>
              </w:rPr>
            </w:pPr>
          </w:p>
        </w:tc>
      </w:tr>
      <w:tr w:rsidR="00D65B2D" w:rsidRPr="00380F06" w14:paraId="0CBB2BC3" w14:textId="77777777">
        <w:tc>
          <w:tcPr>
            <w:tcW w:w="0" w:type="auto"/>
            <w:gridSpan w:val="5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D8461D" w14:textId="77777777" w:rsidR="00D65B2D" w:rsidRPr="00380F06" w:rsidRDefault="00D65B2D">
            <w:pPr>
              <w:rPr>
                <w:rFonts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</w:pPr>
            <w:r w:rsidRPr="00380F06">
              <w:rPr>
                <w:rFonts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 xml:space="preserve">                                                                                                                            </w:t>
            </w:r>
          </w:p>
          <w:p w14:paraId="29FAC9BE" w14:textId="77777777" w:rsidR="00D65B2D" w:rsidRPr="00380F06" w:rsidRDefault="00D65B2D">
            <w:pPr>
              <w:rPr>
                <w:rFonts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</w:pPr>
          </w:p>
          <w:p w14:paraId="088C62E9" w14:textId="2790C7A6" w:rsidR="00914269" w:rsidRPr="00380F06" w:rsidRDefault="00D65B2D" w:rsidP="00956370">
            <w:pPr>
              <w:jc w:val="right"/>
              <w:rPr>
                <w:highlight w:val="yellow"/>
                <w:lang w:val="ru-RU"/>
              </w:rPr>
            </w:pPr>
            <w:r w:rsidRPr="00380F06">
              <w:rPr>
                <w:rFonts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 xml:space="preserve">                                                                                                                             </w:t>
            </w:r>
            <w:r w:rsidR="00956370">
              <w:rPr>
                <w:rFonts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 xml:space="preserve"> </w:t>
            </w:r>
            <w:r w:rsidRPr="0095637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                                                               </w:t>
            </w:r>
          </w:p>
        </w:tc>
      </w:tr>
    </w:tbl>
    <w:p w14:paraId="74014040" w14:textId="27A26920" w:rsidR="00914269" w:rsidRPr="004277A5" w:rsidRDefault="00D65B2D" w:rsidP="004277A5">
      <w:pPr>
        <w:rPr>
          <w:rFonts w:hAnsi="Times New Roman" w:cs="Times New Roman"/>
          <w:color w:val="000000"/>
          <w:sz w:val="36"/>
          <w:szCs w:val="36"/>
          <w:lang w:val="ru-RU"/>
        </w:rPr>
      </w:pPr>
      <w:proofErr w:type="gramStart"/>
      <w:r w:rsidRPr="004277A5">
        <w:rPr>
          <w:rFonts w:hAnsi="Times New Roman" w:cs="Times New Roman"/>
          <w:b/>
          <w:bCs/>
          <w:color w:val="000000"/>
          <w:sz w:val="36"/>
          <w:szCs w:val="36"/>
          <w:lang w:val="ru-RU"/>
        </w:rPr>
        <w:t>Учетная  политика</w:t>
      </w:r>
      <w:proofErr w:type="gramEnd"/>
      <w:r w:rsidRPr="004277A5">
        <w:rPr>
          <w:rFonts w:hAnsi="Times New Roman" w:cs="Times New Roman"/>
          <w:b/>
          <w:bCs/>
          <w:color w:val="000000"/>
          <w:sz w:val="36"/>
          <w:szCs w:val="36"/>
          <w:lang w:val="ru-RU"/>
        </w:rPr>
        <w:t xml:space="preserve"> для целей бухгалтерского учета</w:t>
      </w:r>
    </w:p>
    <w:p w14:paraId="6F0ADABF" w14:textId="77777777" w:rsidR="00914269" w:rsidRPr="00D65B2D" w:rsidRDefault="00914269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29DCD00D" w14:textId="5EA0F5F3" w:rsidR="002D4766" w:rsidRPr="00D65B2D" w:rsidRDefault="00D342D9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</w:t>
      </w:r>
      <w:proofErr w:type="gramStart"/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Учетная  политика</w:t>
      </w:r>
      <w:proofErr w:type="gramEnd"/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65B2D">
        <w:rPr>
          <w:rFonts w:hAnsi="Times New Roman" w:cs="Times New Roman"/>
          <w:color w:val="000000"/>
          <w:sz w:val="24"/>
          <w:szCs w:val="24"/>
          <w:lang w:val="ru-RU"/>
        </w:rPr>
        <w:t>Федерального государств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енного бюджетного</w:t>
      </w:r>
      <w:r w:rsid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научного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учреждения «</w:t>
      </w:r>
      <w:r w:rsidR="00D65B2D">
        <w:rPr>
          <w:rFonts w:hAnsi="Times New Roman" w:cs="Times New Roman"/>
          <w:color w:val="000000"/>
          <w:sz w:val="24"/>
          <w:szCs w:val="24"/>
          <w:lang w:val="ru-RU"/>
        </w:rPr>
        <w:t>Научно-исследовательский институт «</w:t>
      </w:r>
      <w:proofErr w:type="spellStart"/>
      <w:r w:rsidR="00D65B2D">
        <w:rPr>
          <w:rFonts w:hAnsi="Times New Roman" w:cs="Times New Roman"/>
          <w:color w:val="000000"/>
          <w:sz w:val="24"/>
          <w:szCs w:val="24"/>
          <w:lang w:val="ru-RU"/>
        </w:rPr>
        <w:t>Реактивэлектрон</w:t>
      </w:r>
      <w:proofErr w:type="spellEnd"/>
      <w:r w:rsid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» 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(далее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— </w:t>
      </w:r>
      <w:r w:rsidR="00D65B2D">
        <w:rPr>
          <w:rFonts w:hAnsi="Times New Roman" w:cs="Times New Roman"/>
          <w:color w:val="000000"/>
          <w:sz w:val="24"/>
          <w:szCs w:val="24"/>
          <w:lang w:val="ru-RU"/>
        </w:rPr>
        <w:t>институт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) разработана в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соответствии:</w:t>
      </w:r>
    </w:p>
    <w:p w14:paraId="2C16F572" w14:textId="41550AED" w:rsidR="002D4766" w:rsidRDefault="002D4766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с требованиями Федерального Закона от </w:t>
      </w:r>
      <w:proofErr w:type="gramStart"/>
      <w:r>
        <w:rPr>
          <w:rFonts w:hAnsi="Times New Roman" w:cs="Times New Roman"/>
          <w:color w:val="000000"/>
          <w:sz w:val="24"/>
          <w:szCs w:val="24"/>
          <w:lang w:val="ru-RU"/>
        </w:rPr>
        <w:t>06.12.2011  №</w:t>
      </w:r>
      <w:proofErr w:type="gram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402-ФЗ «О бухгалтерском учете» ;</w:t>
      </w:r>
    </w:p>
    <w:p w14:paraId="7E116E15" w14:textId="31BD829F" w:rsidR="00914269" w:rsidRPr="002D4766" w:rsidRDefault="00D65B2D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приказом Минфина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01.12.2010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157н «Об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Инструкции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его применению» </w:t>
      </w:r>
      <w:r w:rsidRPr="002D4766">
        <w:rPr>
          <w:rFonts w:hAnsi="Times New Roman" w:cs="Times New Roman"/>
          <w:color w:val="000000"/>
          <w:sz w:val="24"/>
          <w:szCs w:val="24"/>
          <w:lang w:val="ru-RU"/>
        </w:rPr>
        <w:t>(далее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D4766">
        <w:rPr>
          <w:rFonts w:hAnsi="Times New Roman" w:cs="Times New Roman"/>
          <w:color w:val="000000"/>
          <w:sz w:val="24"/>
          <w:szCs w:val="24"/>
          <w:lang w:val="ru-RU"/>
        </w:rPr>
        <w:t>— Инструкция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D4766">
        <w:rPr>
          <w:rFonts w:hAnsi="Times New Roman" w:cs="Times New Roman"/>
          <w:color w:val="000000"/>
          <w:sz w:val="24"/>
          <w:szCs w:val="24"/>
          <w:lang w:val="ru-RU"/>
        </w:rPr>
        <w:t>Единому плану счетов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D4766">
        <w:rPr>
          <w:rFonts w:hAnsi="Times New Roman" w:cs="Times New Roman"/>
          <w:color w:val="000000"/>
          <w:sz w:val="24"/>
          <w:szCs w:val="24"/>
          <w:lang w:val="ru-RU"/>
        </w:rPr>
        <w:t>157н);</w:t>
      </w:r>
    </w:p>
    <w:p w14:paraId="7DB9238C" w14:textId="77777777" w:rsidR="00914269" w:rsidRDefault="00D65B2D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приказом Минфина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16.12.2010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174н «Об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утверждении Плана счетов бухгалтерского учета бюджетных учреждений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Инструкции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его применению» </w:t>
      </w:r>
      <w:r>
        <w:rPr>
          <w:rFonts w:hAnsi="Times New Roman" w:cs="Times New Roman"/>
          <w:color w:val="000000"/>
          <w:sz w:val="24"/>
          <w:szCs w:val="24"/>
        </w:rPr>
        <w:t>(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далее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 —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Инструкция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№ 174н);</w:t>
      </w:r>
    </w:p>
    <w:p w14:paraId="42959EE1" w14:textId="77777777" w:rsidR="00914269" w:rsidRPr="00D65B2D" w:rsidRDefault="00D65B2D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приказом Минфина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24.05.2022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82н «О Порядке формирования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применения кодов бюджетной классификации Российской Федерации,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структуре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принципах назначения» (далее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— приказ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82н);</w:t>
      </w:r>
    </w:p>
    <w:p w14:paraId="00FD02AC" w14:textId="77777777" w:rsidR="00914269" w:rsidRPr="00D65B2D" w:rsidRDefault="00D65B2D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приказом Минфина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29.11.2017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209н «Об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утверждении Порядка применения классификации операций сектора государственного управления» (далее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— приказ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209н);</w:t>
      </w:r>
    </w:p>
    <w:p w14:paraId="055C274D" w14:textId="77777777" w:rsidR="00914269" w:rsidRDefault="00D65B2D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приказом Минфина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30.03.2015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52н «Об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утверждении форм первичных учетных документов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Методических указаний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применению» </w:t>
      </w:r>
      <w:r>
        <w:rPr>
          <w:rFonts w:hAnsi="Times New Roman" w:cs="Times New Roman"/>
          <w:color w:val="000000"/>
          <w:sz w:val="24"/>
          <w:szCs w:val="24"/>
        </w:rPr>
        <w:t>(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далее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 —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приказ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№ 52н);</w:t>
      </w:r>
    </w:p>
    <w:p w14:paraId="3B5C6BE6" w14:textId="77777777" w:rsidR="00914269" w:rsidRDefault="00D65B2D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приказом Минфина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15.04.2021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61н «Об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Методических указаний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формированию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применению» </w:t>
      </w:r>
      <w:r>
        <w:rPr>
          <w:rFonts w:hAnsi="Times New Roman" w:cs="Times New Roman"/>
          <w:color w:val="000000"/>
          <w:sz w:val="24"/>
          <w:szCs w:val="24"/>
        </w:rPr>
        <w:t>(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далее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 —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приказ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№ 61н);</w:t>
      </w:r>
    </w:p>
    <w:p w14:paraId="63A41AFF" w14:textId="77777777" w:rsidR="00914269" w:rsidRPr="00D65B2D" w:rsidRDefault="00D65B2D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федеральными стандартами бухгалтерского учета государственных финансов, утвержденными приказами Минфина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31.12.2016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256н, 257н, 258н, 259н, 260н (далее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— соответственно СГС «Концептуальные основы бухучета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отчетности», СГС «Основные средства», СГС «Аренда», СГС «Обесценение активов», СГС «Представление бухгалтерской (финансовой) отчетности»),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30.12.2017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274н, 275н, 277н, 278н (далее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— соответственно СГС «Учетная политика, оценочные значения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ошибки», СГС «События после отчетной даты», СГС «Информация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связанных сторонах», СГС «Отчет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движении денежных средств»),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27.02.2018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32н (далее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— СГС «Доходы»),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28.02.2018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34н (далее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— СГС «Непроизведенные активы»),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30.05.2018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122н, 124н (далее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— соответственно СГС «Влияние изменений курсов иностранных валют», СГС «Резервы»),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07.12.2018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256н (далее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— СГС «Запасы»),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29.06.2018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145н (далее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— СГС «Долгосрочные договоры»),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15.11.2019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181н, 182н, 183н, 184н (далее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— соответственно СГС «Нематериальные активы», СГС «Затраты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заимствованиям», СГС «Совместная деятельность», СГС «Выплаты персоналу»),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30.06.2020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129н (далее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— СГС «Финансовые инструменты»).</w:t>
      </w:r>
    </w:p>
    <w:p w14:paraId="0E68B062" w14:textId="77777777" w:rsidR="00914269" w:rsidRPr="00D65B2D" w:rsidRDefault="00914269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71101E54" w14:textId="16594BE3" w:rsidR="00914269" w:rsidRPr="00D342D9" w:rsidRDefault="00D65B2D">
      <w:pPr>
        <w:spacing w:line="600" w:lineRule="atLeast"/>
        <w:rPr>
          <w:b/>
          <w:bCs/>
          <w:color w:val="252525"/>
          <w:spacing w:val="-2"/>
          <w:sz w:val="32"/>
          <w:szCs w:val="32"/>
          <w:lang w:val="ru-RU"/>
        </w:rPr>
      </w:pPr>
      <w:proofErr w:type="gramStart"/>
      <w:r w:rsidRPr="00D342D9">
        <w:rPr>
          <w:b/>
          <w:bCs/>
          <w:color w:val="252525"/>
          <w:spacing w:val="-2"/>
          <w:sz w:val="32"/>
          <w:szCs w:val="32"/>
        </w:rPr>
        <w:t>I</w:t>
      </w:r>
      <w:r w:rsidRPr="00D342D9">
        <w:rPr>
          <w:b/>
          <w:bCs/>
          <w:color w:val="252525"/>
          <w:spacing w:val="-2"/>
          <w:sz w:val="32"/>
          <w:szCs w:val="32"/>
          <w:lang w:val="ru-RU"/>
        </w:rPr>
        <w:t xml:space="preserve"> .</w:t>
      </w:r>
      <w:proofErr w:type="gramEnd"/>
      <w:r w:rsidRPr="00D342D9">
        <w:rPr>
          <w:b/>
          <w:bCs/>
          <w:color w:val="252525"/>
          <w:spacing w:val="-2"/>
          <w:sz w:val="32"/>
          <w:szCs w:val="32"/>
          <w:lang w:val="ru-RU"/>
        </w:rPr>
        <w:t xml:space="preserve"> Общие положения</w:t>
      </w:r>
    </w:p>
    <w:p w14:paraId="126871EE" w14:textId="3D3BCF00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1. Бухгалтерский учет ведет структурное подразделение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380F06">
        <w:rPr>
          <w:rFonts w:hAnsi="Times New Roman" w:cs="Times New Roman"/>
          <w:color w:val="000000"/>
          <w:sz w:val="24"/>
          <w:szCs w:val="24"/>
          <w:lang w:val="ru-RU"/>
        </w:rPr>
        <w:t>института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— </w:t>
      </w:r>
      <w:bookmarkStart w:id="0" w:name="_Hlk143519350"/>
      <w:r w:rsidR="00774118">
        <w:rPr>
          <w:rFonts w:hAnsi="Times New Roman" w:cs="Times New Roman"/>
          <w:color w:val="000000"/>
          <w:sz w:val="24"/>
          <w:szCs w:val="24"/>
          <w:lang w:val="ru-RU"/>
        </w:rPr>
        <w:t xml:space="preserve">финансово-экономический </w:t>
      </w:r>
      <w:bookmarkEnd w:id="0"/>
      <w:r w:rsidR="00774118">
        <w:rPr>
          <w:rFonts w:hAnsi="Times New Roman" w:cs="Times New Roman"/>
          <w:color w:val="000000"/>
          <w:sz w:val="24"/>
          <w:szCs w:val="24"/>
          <w:lang w:val="ru-RU"/>
        </w:rPr>
        <w:t>отдел.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Сотрудники </w:t>
      </w:r>
      <w:r w:rsidR="00774118">
        <w:rPr>
          <w:rFonts w:hAnsi="Times New Roman" w:cs="Times New Roman"/>
          <w:color w:val="000000"/>
          <w:sz w:val="24"/>
          <w:szCs w:val="24"/>
          <w:lang w:val="ru-RU"/>
        </w:rPr>
        <w:t>отдела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774118">
        <w:rPr>
          <w:rFonts w:hAnsi="Times New Roman" w:cs="Times New Roman"/>
          <w:color w:val="000000"/>
          <w:sz w:val="24"/>
          <w:szCs w:val="24"/>
          <w:lang w:val="ru-RU"/>
        </w:rPr>
        <w:t xml:space="preserve">руководствуются 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gramStart"/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работе  должностными</w:t>
      </w:r>
      <w:proofErr w:type="gramEnd"/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инструкциями.</w:t>
      </w:r>
      <w:r w:rsidRPr="00D65B2D">
        <w:rPr>
          <w:lang w:val="ru-RU"/>
        </w:rPr>
        <w:br/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Ответственным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ведение бухгалтерского учета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учреждении является главный бухгалтер.</w:t>
      </w:r>
      <w:r w:rsidRPr="00D65B2D">
        <w:rPr>
          <w:lang w:val="ru-RU"/>
        </w:rPr>
        <w:br/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Основание: часть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статьи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Закона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06.12.2011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402-ФЗ, пункт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Инструкции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Единому плану счетов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157н.</w:t>
      </w:r>
    </w:p>
    <w:p w14:paraId="0BA1A0F6" w14:textId="4558F99F" w:rsidR="00914269" w:rsidRPr="00D65B2D" w:rsidRDefault="00774118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. В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учреждении действуют постоянные комиссии:</w:t>
      </w:r>
    </w:p>
    <w:p w14:paraId="52A8B7E3" w14:textId="20139B60" w:rsidR="00914269" w:rsidRPr="00D65B2D" w:rsidRDefault="00D65B2D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комиссия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поступлению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выбытию активов (пр</w:t>
      </w:r>
      <w:r w:rsidR="00774118">
        <w:rPr>
          <w:rFonts w:hAnsi="Times New Roman" w:cs="Times New Roman"/>
          <w:color w:val="000000"/>
          <w:sz w:val="24"/>
          <w:szCs w:val="24"/>
          <w:lang w:val="ru-RU"/>
        </w:rPr>
        <w:t>иложение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1);</w:t>
      </w:r>
    </w:p>
    <w:p w14:paraId="2DA353FC" w14:textId="7E877237" w:rsidR="00914269" w:rsidRDefault="00D65B2D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инвентаризационная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комиссия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</w:t>
      </w:r>
      <w:r w:rsidR="00774118">
        <w:rPr>
          <w:rFonts w:hAnsi="Times New Roman" w:cs="Times New Roman"/>
          <w:color w:val="000000"/>
          <w:sz w:val="24"/>
          <w:szCs w:val="24"/>
          <w:lang w:val="ru-RU"/>
        </w:rPr>
        <w:t>иложение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 2);</w:t>
      </w:r>
    </w:p>
    <w:p w14:paraId="55AEE2E1" w14:textId="64694D8A" w:rsidR="00914269" w:rsidRPr="00D65B2D" w:rsidRDefault="00914269" w:rsidP="00233B7B">
      <w:p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3142ABE1" w14:textId="5DF46992" w:rsidR="00914269" w:rsidRPr="00D65B2D" w:rsidRDefault="00F559FA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. Учреждение публикует основные положения учетной политики на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своем официальном сайте </w:t>
      </w:r>
      <w:proofErr w:type="gramStart"/>
      <w:r w:rsidR="00E71C5B">
        <w:rPr>
          <w:rFonts w:hAnsi="Times New Roman" w:cs="Times New Roman"/>
          <w:color w:val="000000"/>
          <w:sz w:val="24"/>
          <w:szCs w:val="24"/>
          <w:lang w:val="ru-RU"/>
        </w:rPr>
        <w:t>( после</w:t>
      </w:r>
      <w:proofErr w:type="gramEnd"/>
      <w:r w:rsidR="00E71C5B">
        <w:rPr>
          <w:rFonts w:hAnsi="Times New Roman" w:cs="Times New Roman"/>
          <w:color w:val="000000"/>
          <w:sz w:val="24"/>
          <w:szCs w:val="24"/>
          <w:lang w:val="ru-RU"/>
        </w:rPr>
        <w:t xml:space="preserve"> его создания) 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путем размещения копий документов учетной политики.</w:t>
      </w:r>
      <w:r w:rsidR="00D65B2D" w:rsidRPr="00D65B2D">
        <w:rPr>
          <w:lang w:val="ru-RU"/>
        </w:rPr>
        <w:br/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9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СГС «Учетная политика, оценочные значения и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ошибки».</w:t>
      </w:r>
    </w:p>
    <w:p w14:paraId="65C89DEB" w14:textId="10CCCAE7" w:rsidR="00914269" w:rsidRPr="00D65B2D" w:rsidRDefault="00F559FA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. При внесении изменений в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учетную политику главный бухгалтер оценивает в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целях сопоставления отчетности существенность изменения показателей, отражающих финансовое положение, финансовые результаты деятельности учреждения и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движение его денежных средств, на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основе своего профессионального суждения. Также на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основе профессионального суждения оценивается 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существенность ошибок отчетного периода, выявленных после утверждения отчетности, в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целях принятия решения о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раскрытии в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Пояснениях к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отчетности информации о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существенных ошибках.</w:t>
      </w:r>
      <w:r w:rsidR="00D65B2D" w:rsidRPr="00D65B2D">
        <w:rPr>
          <w:lang w:val="ru-RU"/>
        </w:rPr>
        <w:br/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пункты 17, 20, 32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СГС «Учетная политика, оценочные значения и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ошибки».</w:t>
      </w:r>
    </w:p>
    <w:p w14:paraId="4AB3764D" w14:textId="20FA141F" w:rsidR="00914269" w:rsidRPr="00380F06" w:rsidRDefault="00D65B2D">
      <w:pPr>
        <w:spacing w:line="600" w:lineRule="atLeast"/>
        <w:rPr>
          <w:b/>
          <w:bCs/>
          <w:color w:val="252525"/>
          <w:spacing w:val="-2"/>
          <w:sz w:val="32"/>
          <w:szCs w:val="32"/>
          <w:lang w:val="ru-RU"/>
        </w:rPr>
      </w:pPr>
      <w:r w:rsidRPr="00380F06">
        <w:rPr>
          <w:b/>
          <w:bCs/>
          <w:color w:val="252525"/>
          <w:spacing w:val="-2"/>
          <w:sz w:val="32"/>
          <w:szCs w:val="32"/>
        </w:rPr>
        <w:t>II</w:t>
      </w:r>
      <w:r w:rsidRPr="00380F06">
        <w:rPr>
          <w:b/>
          <w:bCs/>
          <w:color w:val="252525"/>
          <w:spacing w:val="-2"/>
          <w:sz w:val="32"/>
          <w:szCs w:val="32"/>
          <w:lang w:val="ru-RU"/>
        </w:rPr>
        <w:t>. Технология обработки учетной информации</w:t>
      </w:r>
    </w:p>
    <w:p w14:paraId="61CE4C00" w14:textId="46F8397C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1. Бухгалтерский учет ведется </w:t>
      </w:r>
      <w:proofErr w:type="gramStart"/>
      <w:r w:rsidR="00E71C5B">
        <w:rPr>
          <w:rFonts w:hAnsi="Times New Roman" w:cs="Times New Roman"/>
          <w:color w:val="000000"/>
          <w:sz w:val="24"/>
          <w:szCs w:val="24"/>
          <w:lang w:val="ru-RU"/>
        </w:rPr>
        <w:t>( с</w:t>
      </w:r>
      <w:proofErr w:type="gramEnd"/>
      <w:r w:rsidR="00E71C5B">
        <w:rPr>
          <w:rFonts w:hAnsi="Times New Roman" w:cs="Times New Roman"/>
          <w:color w:val="000000"/>
          <w:sz w:val="24"/>
          <w:szCs w:val="24"/>
          <w:lang w:val="ru-RU"/>
        </w:rPr>
        <w:t xml:space="preserve"> 2024г.) 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электронном виде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применением программных продуктов «</w:t>
      </w:r>
      <w:r w:rsidR="00F559FA">
        <w:rPr>
          <w:rFonts w:hAnsi="Times New Roman" w:cs="Times New Roman"/>
          <w:color w:val="000000"/>
          <w:sz w:val="24"/>
          <w:szCs w:val="24"/>
          <w:lang w:val="ru-RU"/>
        </w:rPr>
        <w:t>1С: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Бухгалтерия», «</w:t>
      </w:r>
      <w:r w:rsidR="000537FE">
        <w:rPr>
          <w:rFonts w:hAnsi="Times New Roman" w:cs="Times New Roman"/>
          <w:color w:val="000000"/>
          <w:sz w:val="24"/>
          <w:szCs w:val="24"/>
          <w:lang w:val="ru-RU"/>
        </w:rPr>
        <w:t xml:space="preserve">1С: </w:t>
      </w:r>
      <w:r w:rsidRPr="004D36F2">
        <w:rPr>
          <w:rFonts w:hAnsi="Times New Roman" w:cs="Times New Roman"/>
          <w:color w:val="000000"/>
          <w:sz w:val="24"/>
          <w:szCs w:val="24"/>
          <w:lang w:val="ru-RU"/>
        </w:rPr>
        <w:t>Зарплата</w:t>
      </w:r>
      <w:r w:rsidR="000537FE" w:rsidRPr="004D36F2">
        <w:rPr>
          <w:rFonts w:hAnsi="Times New Roman" w:cs="Times New Roman"/>
          <w:color w:val="000000"/>
          <w:sz w:val="24"/>
          <w:szCs w:val="24"/>
          <w:lang w:val="ru-RU"/>
        </w:rPr>
        <w:t xml:space="preserve"> и кадры</w:t>
      </w:r>
      <w:r w:rsidRPr="004D36F2">
        <w:rPr>
          <w:rFonts w:hAnsi="Times New Roman" w:cs="Times New Roman"/>
          <w:color w:val="000000"/>
          <w:sz w:val="24"/>
          <w:szCs w:val="24"/>
          <w:lang w:val="ru-RU"/>
        </w:rPr>
        <w:t>».</w:t>
      </w:r>
      <w:r w:rsidRPr="00D65B2D">
        <w:rPr>
          <w:lang w:val="ru-RU"/>
        </w:rPr>
        <w:br/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6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Инструкции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Единому плану счетов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157н.</w:t>
      </w:r>
    </w:p>
    <w:p w14:paraId="424688A5" w14:textId="7F08C3F9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2.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использованием телекоммуникационных каналов связи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электронной подписи</w:t>
      </w:r>
      <w:r w:rsidR="00380F06">
        <w:rPr>
          <w:rFonts w:hAnsi="Times New Roman" w:cs="Times New Roman"/>
          <w:color w:val="000000"/>
          <w:sz w:val="24"/>
          <w:szCs w:val="24"/>
          <w:lang w:val="ru-RU"/>
        </w:rPr>
        <w:t xml:space="preserve"> финансово-экономический отдел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537FE">
        <w:rPr>
          <w:rFonts w:hAnsi="Times New Roman" w:cs="Times New Roman"/>
          <w:color w:val="000000"/>
          <w:sz w:val="24"/>
          <w:szCs w:val="24"/>
          <w:lang w:val="ru-RU"/>
        </w:rPr>
        <w:t>института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осуществляет электронный документооборот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следующим </w:t>
      </w:r>
      <w:proofErr w:type="gramStart"/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направлениям</w:t>
      </w:r>
      <w:r w:rsidR="00380F0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:</w:t>
      </w:r>
      <w:proofErr w:type="gramEnd"/>
    </w:p>
    <w:p w14:paraId="26F50A52" w14:textId="31D406E3" w:rsidR="00914269" w:rsidRPr="00D65B2D" w:rsidRDefault="00EA492E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в </w:t>
      </w:r>
      <w:r w:rsidR="00B2727B">
        <w:rPr>
          <w:rFonts w:hAnsi="Times New Roman" w:cs="Times New Roman"/>
          <w:color w:val="000000"/>
          <w:sz w:val="24"/>
          <w:szCs w:val="24"/>
          <w:lang w:val="ru-RU"/>
        </w:rPr>
        <w:t xml:space="preserve">информационной </w:t>
      </w:r>
      <w:proofErr w:type="gramStart"/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систем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е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proofErr w:type="gramEnd"/>
      <w:r>
        <w:rPr>
          <w:rFonts w:hAnsi="Times New Roman" w:cs="Times New Roman"/>
          <w:color w:val="000000"/>
          <w:sz w:val="24"/>
          <w:szCs w:val="24"/>
          <w:lang w:val="ru-RU"/>
        </w:rPr>
        <w:t>Электронный бюджет»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692E32C9" w14:textId="77777777" w:rsidR="00380F06" w:rsidRDefault="00D65B2D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B2727B">
        <w:rPr>
          <w:rFonts w:hAnsi="Times New Roman" w:cs="Times New Roman"/>
          <w:color w:val="000000"/>
          <w:sz w:val="24"/>
          <w:szCs w:val="24"/>
          <w:lang w:val="ru-RU"/>
        </w:rPr>
        <w:t xml:space="preserve">передача </w:t>
      </w:r>
      <w:proofErr w:type="gramStart"/>
      <w:r w:rsidR="00B2727B">
        <w:rPr>
          <w:rFonts w:hAnsi="Times New Roman" w:cs="Times New Roman"/>
          <w:color w:val="000000"/>
          <w:sz w:val="24"/>
          <w:szCs w:val="24"/>
          <w:lang w:val="ru-RU"/>
        </w:rPr>
        <w:t>сведений ,</w:t>
      </w:r>
      <w:proofErr w:type="gramEnd"/>
      <w:r w:rsidR="00B2727B">
        <w:rPr>
          <w:rFonts w:hAnsi="Times New Roman" w:cs="Times New Roman"/>
          <w:color w:val="000000"/>
          <w:sz w:val="24"/>
          <w:szCs w:val="24"/>
          <w:lang w:val="ru-RU"/>
        </w:rPr>
        <w:t xml:space="preserve"> информации,</w:t>
      </w:r>
      <w:r w:rsidRPr="00B2727B">
        <w:rPr>
          <w:rFonts w:hAnsi="Times New Roman" w:cs="Times New Roman"/>
          <w:color w:val="000000"/>
          <w:sz w:val="24"/>
          <w:szCs w:val="24"/>
          <w:lang w:val="ru-RU"/>
        </w:rPr>
        <w:t xml:space="preserve"> отчетности </w:t>
      </w:r>
      <w:r w:rsidR="00B2727B">
        <w:rPr>
          <w:rFonts w:hAnsi="Times New Roman" w:cs="Times New Roman"/>
          <w:color w:val="000000"/>
          <w:sz w:val="24"/>
          <w:szCs w:val="24"/>
          <w:lang w:val="ru-RU"/>
        </w:rPr>
        <w:t xml:space="preserve">в системы : ЕГИСУ НИОКТР, </w:t>
      </w:r>
    </w:p>
    <w:p w14:paraId="2199A03E" w14:textId="31D8E74D" w:rsidR="00914269" w:rsidRPr="00B2727B" w:rsidRDefault="00B2727B" w:rsidP="00380F06">
      <w:p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ИАС</w:t>
      </w:r>
      <w:r w:rsidR="00380F0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«Мониторинг», СБИАС</w:t>
      </w:r>
      <w:r w:rsidR="00D65B2D" w:rsidRPr="00B2727B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1DA523B2" w14:textId="77777777" w:rsidR="00914269" w:rsidRDefault="00D65B2D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передача отчетности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налогам, сборам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иным обязательным платежам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инспекцию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Федеральной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налоговой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службы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14:paraId="63572DD7" w14:textId="79357383" w:rsidR="00914269" w:rsidRPr="00D65B2D" w:rsidRDefault="00D65B2D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передача отчетности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отделение </w:t>
      </w:r>
      <w:r w:rsidR="000537FE">
        <w:rPr>
          <w:rFonts w:hAnsi="Times New Roman" w:cs="Times New Roman"/>
          <w:color w:val="000000"/>
          <w:sz w:val="24"/>
          <w:szCs w:val="24"/>
          <w:lang w:val="ru-RU"/>
        </w:rPr>
        <w:t xml:space="preserve">Социального </w:t>
      </w:r>
      <w:proofErr w:type="gramStart"/>
      <w:r w:rsidR="00233B7B">
        <w:rPr>
          <w:rFonts w:hAnsi="Times New Roman" w:cs="Times New Roman"/>
          <w:color w:val="000000"/>
          <w:sz w:val="24"/>
          <w:szCs w:val="24"/>
          <w:lang w:val="ru-RU"/>
        </w:rPr>
        <w:t>Ф</w:t>
      </w:r>
      <w:r w:rsidR="000537FE">
        <w:rPr>
          <w:rFonts w:hAnsi="Times New Roman" w:cs="Times New Roman"/>
          <w:color w:val="000000"/>
          <w:sz w:val="24"/>
          <w:szCs w:val="24"/>
          <w:lang w:val="ru-RU"/>
        </w:rPr>
        <w:t>онда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;</w:t>
      </w:r>
      <w:proofErr w:type="gramEnd"/>
    </w:p>
    <w:p w14:paraId="22868A91" w14:textId="77777777" w:rsidR="00914269" w:rsidRPr="00D65B2D" w:rsidRDefault="00D65B2D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размещение информации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деятельности учреждения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официальном сайте </w:t>
      </w:r>
      <w:r>
        <w:rPr>
          <w:rFonts w:hAnsi="Times New Roman" w:cs="Times New Roman"/>
          <w:color w:val="000000"/>
          <w:sz w:val="24"/>
          <w:szCs w:val="24"/>
        </w:rPr>
        <w:t>bus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gov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ru</w:t>
      </w:r>
      <w:proofErr w:type="spellEnd"/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1E7EA103" w14:textId="5B1E7B05" w:rsidR="00914269" w:rsidRPr="00B2727B" w:rsidRDefault="00914269" w:rsidP="0055708A">
      <w:p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597C0222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3. Без надлежащего оформления первичных (сводных) учетных документов любые исправления (добавление новых записей)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электронных базах данных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допускаются.</w:t>
      </w:r>
    </w:p>
    <w:p w14:paraId="056AB962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4.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целях обеспечения сохранности электронных данных бухгалтерского учета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отчетности:</w:t>
      </w:r>
    </w:p>
    <w:p w14:paraId="6A568EB6" w14:textId="68C23335" w:rsidR="00914269" w:rsidRPr="00D65B2D" w:rsidRDefault="00D65B2D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80F06">
        <w:rPr>
          <w:rFonts w:hAnsi="Times New Roman" w:cs="Times New Roman"/>
          <w:color w:val="000000"/>
          <w:sz w:val="24"/>
          <w:szCs w:val="24"/>
          <w:lang w:val="ru-RU"/>
        </w:rPr>
        <w:t>жестком</w:t>
      </w:r>
      <w:proofErr w:type="gramEnd"/>
      <w:r w:rsidR="00380F06">
        <w:rPr>
          <w:rFonts w:hAnsi="Times New Roman" w:cs="Times New Roman"/>
          <w:color w:val="000000"/>
          <w:sz w:val="24"/>
          <w:szCs w:val="24"/>
          <w:lang w:val="ru-RU"/>
        </w:rPr>
        <w:t xml:space="preserve"> диске 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ежене</w:t>
      </w:r>
      <w:r w:rsidR="00E11DD8">
        <w:rPr>
          <w:rFonts w:hAnsi="Times New Roman" w:cs="Times New Roman"/>
          <w:color w:val="000000"/>
          <w:sz w:val="24"/>
          <w:szCs w:val="24"/>
          <w:lang w:val="ru-RU"/>
        </w:rPr>
        <w:t>дельно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производится сохранение резервных копий базы «Бухгалтерия»</w:t>
      </w:r>
      <w:r w:rsidR="00380F06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еже</w:t>
      </w:r>
      <w:r w:rsidR="00E11DD8">
        <w:rPr>
          <w:rFonts w:hAnsi="Times New Roman" w:cs="Times New Roman"/>
          <w:color w:val="000000"/>
          <w:sz w:val="24"/>
          <w:szCs w:val="24"/>
          <w:lang w:val="ru-RU"/>
        </w:rPr>
        <w:t>месячно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— «Зарплата»;</w:t>
      </w:r>
    </w:p>
    <w:p w14:paraId="15ADB91B" w14:textId="789C72E8" w:rsidR="00914269" w:rsidRPr="00D65B2D" w:rsidRDefault="00D65B2D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итогам квартала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отчетного года после сдачи отчетности производится запись копии базы данных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внешний носитель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— </w:t>
      </w:r>
      <w:proofErr w:type="spellStart"/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флеш</w:t>
      </w:r>
      <w:proofErr w:type="spellEnd"/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proofErr w:type="gramStart"/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карту</w:t>
      </w:r>
      <w:r w:rsidR="0055708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;</w:t>
      </w:r>
      <w:proofErr w:type="gramEnd"/>
    </w:p>
    <w:p w14:paraId="44A3043E" w14:textId="25920CFF" w:rsidR="00914269" w:rsidRPr="00D65B2D" w:rsidRDefault="00D65B2D">
      <w:pPr>
        <w:numPr>
          <w:ilvl w:val="0"/>
          <w:numId w:val="4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итогам каждого календарного месяца бухгалтерские регистры, сформированные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электронном виде, </w:t>
      </w:r>
      <w:r w:rsidR="00E11DD8">
        <w:rPr>
          <w:rFonts w:hAnsi="Times New Roman" w:cs="Times New Roman"/>
          <w:color w:val="000000"/>
          <w:sz w:val="24"/>
          <w:szCs w:val="24"/>
          <w:lang w:val="ru-RU"/>
        </w:rPr>
        <w:t>подписываются электронной подписью и хранятся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3CE6AAA5" w14:textId="1B4EE468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19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Инструкции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Единому плану счетов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157н, пункт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33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СГС «Концептуальные основы бухучета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отчетности»</w:t>
      </w:r>
      <w:r w:rsidR="00E11DD8">
        <w:rPr>
          <w:rFonts w:hAnsi="Times New Roman" w:cs="Times New Roman"/>
          <w:color w:val="000000"/>
          <w:sz w:val="24"/>
          <w:szCs w:val="24"/>
          <w:lang w:val="ru-RU"/>
        </w:rPr>
        <w:t>, ст.9,10 Закона 402-ФЗ</w:t>
      </w:r>
    </w:p>
    <w:p w14:paraId="782D59E6" w14:textId="77777777" w:rsidR="00914269" w:rsidRPr="00380F06" w:rsidRDefault="00D65B2D">
      <w:pPr>
        <w:spacing w:line="600" w:lineRule="atLeast"/>
        <w:rPr>
          <w:b/>
          <w:bCs/>
          <w:color w:val="252525"/>
          <w:spacing w:val="-2"/>
          <w:sz w:val="32"/>
          <w:szCs w:val="32"/>
          <w:lang w:val="ru-RU"/>
        </w:rPr>
      </w:pPr>
      <w:r w:rsidRPr="00380F06">
        <w:rPr>
          <w:b/>
          <w:bCs/>
          <w:color w:val="252525"/>
          <w:spacing w:val="-2"/>
          <w:sz w:val="32"/>
          <w:szCs w:val="32"/>
        </w:rPr>
        <w:t>III</w:t>
      </w:r>
      <w:r w:rsidRPr="00380F06">
        <w:rPr>
          <w:b/>
          <w:bCs/>
          <w:color w:val="252525"/>
          <w:spacing w:val="-2"/>
          <w:sz w:val="32"/>
          <w:szCs w:val="32"/>
          <w:lang w:val="ru-RU"/>
        </w:rPr>
        <w:t>. Правила документооборота</w:t>
      </w:r>
    </w:p>
    <w:p w14:paraId="4ACE2842" w14:textId="330C3620" w:rsidR="00FF5D11" w:rsidRDefault="00D65B2D" w:rsidP="00FF5D11">
      <w:pPr>
        <w:pStyle w:val="a3"/>
        <w:numPr>
          <w:ilvl w:val="0"/>
          <w:numId w:val="54"/>
        </w:numPr>
        <w:rPr>
          <w:rFonts w:hAnsi="Times New Roman" w:cs="Times New Roman"/>
          <w:color w:val="000000"/>
          <w:sz w:val="24"/>
          <w:szCs w:val="24"/>
          <w:lang w:val="ru-RU"/>
        </w:rPr>
      </w:pPr>
      <w:r w:rsidRPr="00FF5D11">
        <w:rPr>
          <w:rFonts w:hAnsi="Times New Roman" w:cs="Times New Roman"/>
          <w:color w:val="000000"/>
          <w:sz w:val="24"/>
          <w:szCs w:val="24"/>
          <w:lang w:val="ru-RU"/>
        </w:rPr>
        <w:t>Порядок и</w:t>
      </w:r>
      <w:r w:rsidRPr="00FF5D11">
        <w:rPr>
          <w:rFonts w:hAnsi="Times New Roman" w:cs="Times New Roman"/>
          <w:color w:val="000000"/>
          <w:sz w:val="24"/>
          <w:szCs w:val="24"/>
        </w:rPr>
        <w:t> </w:t>
      </w:r>
      <w:r w:rsidRPr="00FF5D11">
        <w:rPr>
          <w:rFonts w:hAnsi="Times New Roman" w:cs="Times New Roman"/>
          <w:color w:val="000000"/>
          <w:sz w:val="24"/>
          <w:szCs w:val="24"/>
          <w:lang w:val="ru-RU"/>
        </w:rPr>
        <w:t>сроки передачи первичных учетных документов для отражения в</w:t>
      </w:r>
      <w:r w:rsidRPr="00FF5D11">
        <w:rPr>
          <w:rFonts w:hAnsi="Times New Roman" w:cs="Times New Roman"/>
          <w:color w:val="000000"/>
          <w:sz w:val="24"/>
          <w:szCs w:val="24"/>
        </w:rPr>
        <w:t> </w:t>
      </w:r>
      <w:r w:rsidRPr="00FF5D11">
        <w:rPr>
          <w:rFonts w:hAnsi="Times New Roman" w:cs="Times New Roman"/>
          <w:color w:val="000000"/>
          <w:sz w:val="24"/>
          <w:szCs w:val="24"/>
          <w:lang w:val="ru-RU"/>
        </w:rPr>
        <w:t>бухгалтерском учете установлены в</w:t>
      </w:r>
      <w:r w:rsidRPr="00FF5D11">
        <w:rPr>
          <w:rFonts w:hAnsi="Times New Roman" w:cs="Times New Roman"/>
          <w:color w:val="000000"/>
          <w:sz w:val="24"/>
          <w:szCs w:val="24"/>
        </w:rPr>
        <w:t> </w:t>
      </w:r>
      <w:r w:rsidRPr="00FF5D11">
        <w:rPr>
          <w:rFonts w:hAnsi="Times New Roman" w:cs="Times New Roman"/>
          <w:color w:val="000000"/>
          <w:sz w:val="24"/>
          <w:szCs w:val="24"/>
          <w:lang w:val="ru-RU"/>
        </w:rPr>
        <w:t>графике документооборота (приложение</w:t>
      </w:r>
      <w:r w:rsidR="008E5B1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="008E5B13"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Pr="00FF5D11">
        <w:rPr>
          <w:rFonts w:hAnsi="Times New Roman" w:cs="Times New Roman"/>
          <w:color w:val="000000"/>
          <w:sz w:val="24"/>
          <w:szCs w:val="24"/>
        </w:rPr>
        <w:t> </w:t>
      </w:r>
      <w:r w:rsidRPr="00FF5D11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proofErr w:type="gramEnd"/>
      <w:r w:rsidRPr="00FF5D1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7EDEC436" w14:textId="7869480C" w:rsidR="00914269" w:rsidRDefault="00D65B2D" w:rsidP="00FF5D11">
      <w:pPr>
        <w:pStyle w:val="a3"/>
        <w:rPr>
          <w:rFonts w:hAnsi="Times New Roman" w:cs="Times New Roman"/>
          <w:color w:val="000000"/>
          <w:sz w:val="24"/>
          <w:szCs w:val="24"/>
          <w:lang w:val="ru-RU"/>
        </w:rPr>
      </w:pPr>
      <w:r w:rsidRPr="00FF5D11">
        <w:rPr>
          <w:lang w:val="ru-RU"/>
        </w:rPr>
        <w:br/>
      </w:r>
      <w:r w:rsidRPr="00FF5D11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</w:t>
      </w:r>
      <w:r w:rsidRPr="00FF5D11">
        <w:rPr>
          <w:rFonts w:hAnsi="Times New Roman" w:cs="Times New Roman"/>
          <w:color w:val="000000"/>
          <w:sz w:val="24"/>
          <w:szCs w:val="24"/>
        </w:rPr>
        <w:t> </w:t>
      </w:r>
      <w:r w:rsidRPr="00FF5D11">
        <w:rPr>
          <w:rFonts w:hAnsi="Times New Roman" w:cs="Times New Roman"/>
          <w:color w:val="000000"/>
          <w:sz w:val="24"/>
          <w:szCs w:val="24"/>
          <w:lang w:val="ru-RU"/>
        </w:rPr>
        <w:t>22</w:t>
      </w:r>
      <w:r w:rsidRPr="00FF5D11">
        <w:rPr>
          <w:rFonts w:hAnsi="Times New Roman" w:cs="Times New Roman"/>
          <w:color w:val="000000"/>
          <w:sz w:val="24"/>
          <w:szCs w:val="24"/>
        </w:rPr>
        <w:t> </w:t>
      </w:r>
      <w:r w:rsidRPr="00FF5D11">
        <w:rPr>
          <w:rFonts w:hAnsi="Times New Roman" w:cs="Times New Roman"/>
          <w:color w:val="000000"/>
          <w:sz w:val="24"/>
          <w:szCs w:val="24"/>
          <w:lang w:val="ru-RU"/>
        </w:rPr>
        <w:t>СГС «Концептуальные основы бухучета и</w:t>
      </w:r>
      <w:r w:rsidRPr="00FF5D11">
        <w:rPr>
          <w:rFonts w:hAnsi="Times New Roman" w:cs="Times New Roman"/>
          <w:color w:val="000000"/>
          <w:sz w:val="24"/>
          <w:szCs w:val="24"/>
        </w:rPr>
        <w:t> </w:t>
      </w:r>
      <w:r w:rsidRPr="00FF5D11">
        <w:rPr>
          <w:rFonts w:hAnsi="Times New Roman" w:cs="Times New Roman"/>
          <w:color w:val="000000"/>
          <w:sz w:val="24"/>
          <w:szCs w:val="24"/>
          <w:lang w:val="ru-RU"/>
        </w:rPr>
        <w:t xml:space="preserve">отчетности», </w:t>
      </w:r>
      <w:r w:rsidRPr="00FF5D11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подпункт «д» пункта</w:t>
      </w:r>
      <w:r w:rsidRPr="00FF5D11">
        <w:rPr>
          <w:rFonts w:hAnsi="Times New Roman" w:cs="Times New Roman"/>
          <w:color w:val="000000"/>
          <w:sz w:val="24"/>
          <w:szCs w:val="24"/>
        </w:rPr>
        <w:t> </w:t>
      </w:r>
      <w:r w:rsidRPr="00FF5D11">
        <w:rPr>
          <w:rFonts w:hAnsi="Times New Roman" w:cs="Times New Roman"/>
          <w:color w:val="000000"/>
          <w:sz w:val="24"/>
          <w:szCs w:val="24"/>
          <w:lang w:val="ru-RU"/>
        </w:rPr>
        <w:t>9</w:t>
      </w:r>
      <w:r w:rsidRPr="00FF5D11">
        <w:rPr>
          <w:rFonts w:hAnsi="Times New Roman" w:cs="Times New Roman"/>
          <w:color w:val="000000"/>
          <w:sz w:val="24"/>
          <w:szCs w:val="24"/>
        </w:rPr>
        <w:t> </w:t>
      </w:r>
      <w:r w:rsidRPr="00FF5D11">
        <w:rPr>
          <w:rFonts w:hAnsi="Times New Roman" w:cs="Times New Roman"/>
          <w:color w:val="000000"/>
          <w:sz w:val="24"/>
          <w:szCs w:val="24"/>
          <w:lang w:val="ru-RU"/>
        </w:rPr>
        <w:t>СГС «Учетная политика, оценочные значения и</w:t>
      </w:r>
      <w:r w:rsidRPr="00FF5D11">
        <w:rPr>
          <w:rFonts w:hAnsi="Times New Roman" w:cs="Times New Roman"/>
          <w:color w:val="000000"/>
          <w:sz w:val="24"/>
          <w:szCs w:val="24"/>
        </w:rPr>
        <w:t> </w:t>
      </w:r>
      <w:r w:rsidRPr="00FF5D11">
        <w:rPr>
          <w:rFonts w:hAnsi="Times New Roman" w:cs="Times New Roman"/>
          <w:color w:val="000000"/>
          <w:sz w:val="24"/>
          <w:szCs w:val="24"/>
          <w:lang w:val="ru-RU"/>
        </w:rPr>
        <w:t>ошибки».</w:t>
      </w:r>
    </w:p>
    <w:p w14:paraId="79FDF9CE" w14:textId="77777777" w:rsidR="00FF5D11" w:rsidRPr="00FF5D11" w:rsidRDefault="00FF5D11" w:rsidP="00FF5D11">
      <w:pPr>
        <w:pStyle w:val="a3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0A6336BA" w14:textId="04AB19B7" w:rsidR="001C7DDF" w:rsidRDefault="001C7DDF" w:rsidP="00FF5D11">
      <w:pPr>
        <w:pStyle w:val="a3"/>
        <w:numPr>
          <w:ilvl w:val="0"/>
          <w:numId w:val="54"/>
        </w:numPr>
        <w:rPr>
          <w:sz w:val="24"/>
          <w:szCs w:val="24"/>
          <w:lang w:val="ru-RU"/>
        </w:rPr>
      </w:pPr>
      <w:r w:rsidRPr="00FF5D11">
        <w:rPr>
          <w:sz w:val="24"/>
          <w:szCs w:val="24"/>
          <w:lang w:val="ru-RU"/>
        </w:rPr>
        <w:t xml:space="preserve">Первичные документы составляют и передают в бухгалтерию лица, ответственные за оформление факта хозяйственной жизни. Документы бухгалтерского учета передаются в срок, установленный в графике документооборота. Если в графике срок не установлен, документ бухгалтерского учета или иная информация передается в течение </w:t>
      </w:r>
      <w:r w:rsidR="008E5B13">
        <w:rPr>
          <w:sz w:val="24"/>
          <w:szCs w:val="24"/>
          <w:lang w:val="ru-RU"/>
        </w:rPr>
        <w:t>3-х</w:t>
      </w:r>
      <w:r w:rsidRPr="00FF5D11">
        <w:rPr>
          <w:sz w:val="24"/>
          <w:szCs w:val="24"/>
          <w:lang w:val="ru-RU"/>
        </w:rPr>
        <w:t xml:space="preserve"> рабочих дней со дня оформления, но не позднее последнего рабочего дня месяца, в котором факт хозяйственной жизни произошел.</w:t>
      </w:r>
    </w:p>
    <w:p w14:paraId="1DAF148B" w14:textId="77777777" w:rsidR="007E3F5A" w:rsidRPr="00FF5D11" w:rsidRDefault="007E3F5A" w:rsidP="007E3F5A">
      <w:pPr>
        <w:pStyle w:val="a3"/>
        <w:rPr>
          <w:sz w:val="24"/>
          <w:szCs w:val="24"/>
          <w:lang w:val="ru-RU"/>
        </w:rPr>
      </w:pPr>
    </w:p>
    <w:p w14:paraId="18279B00" w14:textId="77777777" w:rsidR="00FF5D11" w:rsidRDefault="001C7DDF" w:rsidP="00FF5D11">
      <w:pPr>
        <w:pStyle w:val="a3"/>
        <w:numPr>
          <w:ilvl w:val="0"/>
          <w:numId w:val="54"/>
        </w:numPr>
        <w:rPr>
          <w:sz w:val="24"/>
          <w:szCs w:val="24"/>
          <w:lang w:val="ru-RU"/>
        </w:rPr>
      </w:pPr>
      <w:r w:rsidRPr="00FF5D11">
        <w:rPr>
          <w:sz w:val="24"/>
          <w:szCs w:val="24"/>
          <w:lang w:val="ru-RU"/>
        </w:rPr>
        <w:t>Ответственность за своевременное оформление первичных учетных документов, передачу их в установленные сроки для отражения в бухгалтерском учете, а также достоверность содержащихся в них данных обеспечивают сотрудники, составившие и подписавшие указанные документы.</w:t>
      </w:r>
    </w:p>
    <w:p w14:paraId="1A638EC8" w14:textId="7BC609C2" w:rsidR="00FF5D11" w:rsidRPr="00FF5D11" w:rsidRDefault="00FF5D11" w:rsidP="00FF5D11">
      <w:pPr>
        <w:pStyle w:val="a3"/>
        <w:numPr>
          <w:ilvl w:val="0"/>
          <w:numId w:val="54"/>
        </w:numPr>
        <w:rPr>
          <w:sz w:val="24"/>
          <w:szCs w:val="24"/>
          <w:lang w:val="ru-RU"/>
        </w:rPr>
      </w:pPr>
      <w:r w:rsidRPr="00FF5D11">
        <w:rPr>
          <w:rFonts w:hAnsi="Times New Roman" w:cs="Times New Roman"/>
          <w:color w:val="000000"/>
          <w:sz w:val="24"/>
          <w:szCs w:val="24"/>
          <w:lang w:val="ru-RU"/>
        </w:rPr>
        <w:t xml:space="preserve">Право подписи учетных документов предоставлено сотрудникам, занимающим должности, перечисленные в приложении </w:t>
      </w:r>
      <w:r w:rsidR="008E5B13">
        <w:rPr>
          <w:rFonts w:hAnsi="Times New Roman" w:cs="Times New Roman"/>
          <w:color w:val="000000"/>
          <w:sz w:val="24"/>
          <w:szCs w:val="24"/>
          <w:lang w:val="ru-RU"/>
        </w:rPr>
        <w:t>4.</w:t>
      </w:r>
    </w:p>
    <w:p w14:paraId="7E4D953F" w14:textId="2873C44A" w:rsidR="00FF5D11" w:rsidRDefault="00FF5D11" w:rsidP="00FF5D11">
      <w:pPr>
        <w:pStyle w:val="a3"/>
        <w:rPr>
          <w:rFonts w:hAnsi="Times New Roman" w:cs="Times New Roman"/>
          <w:color w:val="000000"/>
          <w:sz w:val="24"/>
          <w:szCs w:val="24"/>
          <w:lang w:val="ru-RU"/>
        </w:rPr>
      </w:pPr>
      <w:r w:rsidRPr="00FF5D11">
        <w:rPr>
          <w:lang w:val="ru-RU"/>
        </w:rPr>
        <w:br/>
      </w:r>
      <w:r w:rsidRPr="00FF5D11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</w:t>
      </w:r>
      <w:r w:rsidRPr="00FF5D11">
        <w:rPr>
          <w:rFonts w:hAnsi="Times New Roman" w:cs="Times New Roman"/>
          <w:color w:val="000000"/>
          <w:sz w:val="24"/>
          <w:szCs w:val="24"/>
        </w:rPr>
        <w:t> </w:t>
      </w:r>
      <w:r w:rsidRPr="00FF5D11">
        <w:rPr>
          <w:rFonts w:hAnsi="Times New Roman" w:cs="Times New Roman"/>
          <w:color w:val="000000"/>
          <w:sz w:val="24"/>
          <w:szCs w:val="24"/>
          <w:lang w:val="ru-RU"/>
        </w:rPr>
        <w:t>11</w:t>
      </w:r>
      <w:r w:rsidRPr="00FF5D11">
        <w:rPr>
          <w:rFonts w:hAnsi="Times New Roman" w:cs="Times New Roman"/>
          <w:color w:val="000000"/>
          <w:sz w:val="24"/>
          <w:szCs w:val="24"/>
        </w:rPr>
        <w:t> </w:t>
      </w:r>
      <w:r w:rsidRPr="00FF5D11">
        <w:rPr>
          <w:rFonts w:hAnsi="Times New Roman" w:cs="Times New Roman"/>
          <w:color w:val="000000"/>
          <w:sz w:val="24"/>
          <w:szCs w:val="24"/>
          <w:lang w:val="ru-RU"/>
        </w:rPr>
        <w:t>Инструкции к</w:t>
      </w:r>
      <w:r w:rsidRPr="00FF5D11">
        <w:rPr>
          <w:rFonts w:hAnsi="Times New Roman" w:cs="Times New Roman"/>
          <w:color w:val="000000"/>
          <w:sz w:val="24"/>
          <w:szCs w:val="24"/>
        </w:rPr>
        <w:t> </w:t>
      </w:r>
      <w:r w:rsidRPr="00FF5D11">
        <w:rPr>
          <w:rFonts w:hAnsi="Times New Roman" w:cs="Times New Roman"/>
          <w:color w:val="000000"/>
          <w:sz w:val="24"/>
          <w:szCs w:val="24"/>
          <w:lang w:val="ru-RU"/>
        </w:rPr>
        <w:t>Единому плану счетов №</w:t>
      </w:r>
      <w:r w:rsidRPr="00FF5D11">
        <w:rPr>
          <w:rFonts w:hAnsi="Times New Roman" w:cs="Times New Roman"/>
          <w:color w:val="000000"/>
          <w:sz w:val="24"/>
          <w:szCs w:val="24"/>
        </w:rPr>
        <w:t> </w:t>
      </w:r>
      <w:r w:rsidRPr="00FF5D11">
        <w:rPr>
          <w:rFonts w:hAnsi="Times New Roman" w:cs="Times New Roman"/>
          <w:color w:val="000000"/>
          <w:sz w:val="24"/>
          <w:szCs w:val="24"/>
          <w:lang w:val="ru-RU"/>
        </w:rPr>
        <w:t>157н.</w:t>
      </w:r>
    </w:p>
    <w:p w14:paraId="7C3E04F3" w14:textId="7250D5B6" w:rsidR="007E3F5A" w:rsidRDefault="007E3F5A" w:rsidP="00FF5D11">
      <w:pPr>
        <w:pStyle w:val="a3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222395A3" w14:textId="4A30650E" w:rsidR="007E3F5A" w:rsidRDefault="007E3F5A" w:rsidP="00FF5D11">
      <w:pPr>
        <w:pStyle w:val="a3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7B553D5E" w14:textId="315E6EDD" w:rsidR="007E3F5A" w:rsidRPr="007E3F5A" w:rsidRDefault="007E3F5A" w:rsidP="007E3F5A">
      <w:pPr>
        <w:pStyle w:val="a3"/>
        <w:numPr>
          <w:ilvl w:val="0"/>
          <w:numId w:val="54"/>
        </w:numPr>
        <w:rPr>
          <w:sz w:val="24"/>
          <w:szCs w:val="24"/>
          <w:lang w:val="ru-RU"/>
        </w:rPr>
      </w:pPr>
      <w:r w:rsidRPr="007E3F5A">
        <w:rPr>
          <w:sz w:val="24"/>
          <w:szCs w:val="24"/>
          <w:lang w:val="ru-RU"/>
        </w:rPr>
        <w:t xml:space="preserve">Для отражения в бухгалтерском учете принимаются документы, которые проверены сотрудниками </w:t>
      </w:r>
      <w:r w:rsidR="0088744B">
        <w:rPr>
          <w:sz w:val="24"/>
          <w:szCs w:val="24"/>
          <w:lang w:val="ru-RU"/>
        </w:rPr>
        <w:t xml:space="preserve">финансово-экономического </w:t>
      </w:r>
      <w:proofErr w:type="gramStart"/>
      <w:r w:rsidR="0088744B">
        <w:rPr>
          <w:sz w:val="24"/>
          <w:szCs w:val="24"/>
          <w:lang w:val="ru-RU"/>
        </w:rPr>
        <w:t>отдела</w:t>
      </w:r>
      <w:r w:rsidRPr="007E3F5A">
        <w:rPr>
          <w:sz w:val="24"/>
          <w:szCs w:val="24"/>
          <w:lang w:val="ru-RU"/>
        </w:rPr>
        <w:t xml:space="preserve"> </w:t>
      </w:r>
      <w:r w:rsidRPr="00E03522">
        <w:rPr>
          <w:sz w:val="24"/>
          <w:szCs w:val="24"/>
          <w:lang w:val="ru-RU"/>
        </w:rPr>
        <w:t>.</w:t>
      </w:r>
      <w:proofErr w:type="gramEnd"/>
      <w:r w:rsidRPr="007E3F5A">
        <w:rPr>
          <w:sz w:val="24"/>
          <w:szCs w:val="24"/>
          <w:lang w:val="ru-RU"/>
        </w:rPr>
        <w:t xml:space="preserve"> Документы, оформленные с нарушением, бухгалтерия к учету не принимает.</w:t>
      </w:r>
    </w:p>
    <w:p w14:paraId="0A7BB63B" w14:textId="10ABECD1" w:rsidR="00FF5D11" w:rsidRPr="007E3F5A" w:rsidRDefault="007E3F5A" w:rsidP="007E3F5A">
      <w:pPr>
        <w:ind w:left="709" w:hanging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   </w:t>
      </w:r>
      <w:r w:rsidRPr="007E3F5A">
        <w:rPr>
          <w:sz w:val="24"/>
          <w:szCs w:val="24"/>
          <w:lang w:val="ru-RU"/>
        </w:rPr>
        <w:t>Основание: пункт</w:t>
      </w:r>
      <w:r w:rsidRPr="007E3F5A">
        <w:rPr>
          <w:sz w:val="24"/>
          <w:szCs w:val="24"/>
        </w:rPr>
        <w:t> </w:t>
      </w:r>
      <w:r w:rsidRPr="007E3F5A">
        <w:rPr>
          <w:sz w:val="24"/>
          <w:szCs w:val="24"/>
          <w:lang w:val="ru-RU"/>
        </w:rPr>
        <w:t>3</w:t>
      </w:r>
      <w:r w:rsidRPr="007E3F5A">
        <w:rPr>
          <w:sz w:val="24"/>
          <w:szCs w:val="24"/>
        </w:rPr>
        <w:t> </w:t>
      </w:r>
      <w:r w:rsidRPr="007E3F5A">
        <w:rPr>
          <w:sz w:val="24"/>
          <w:szCs w:val="24"/>
          <w:lang w:val="ru-RU"/>
        </w:rPr>
        <w:t>Инструкции к</w:t>
      </w:r>
      <w:r w:rsidRPr="007E3F5A">
        <w:rPr>
          <w:sz w:val="24"/>
          <w:szCs w:val="24"/>
        </w:rPr>
        <w:t> </w:t>
      </w:r>
      <w:r w:rsidRPr="007E3F5A">
        <w:rPr>
          <w:sz w:val="24"/>
          <w:szCs w:val="24"/>
          <w:lang w:val="ru-RU"/>
        </w:rPr>
        <w:t>Единому плану счетов №</w:t>
      </w:r>
      <w:r w:rsidRPr="007E3F5A">
        <w:rPr>
          <w:sz w:val="24"/>
          <w:szCs w:val="24"/>
        </w:rPr>
        <w:t> </w:t>
      </w:r>
      <w:r w:rsidRPr="007E3F5A">
        <w:rPr>
          <w:sz w:val="24"/>
          <w:szCs w:val="24"/>
          <w:lang w:val="ru-RU"/>
        </w:rPr>
        <w:t>157н, пункт</w:t>
      </w:r>
      <w:r w:rsidRPr="007E3F5A">
        <w:rPr>
          <w:sz w:val="24"/>
          <w:szCs w:val="24"/>
        </w:rPr>
        <w:t> </w:t>
      </w:r>
      <w:r w:rsidRPr="007E3F5A">
        <w:rPr>
          <w:sz w:val="24"/>
          <w:szCs w:val="24"/>
          <w:lang w:val="ru-RU"/>
        </w:rPr>
        <w:t>23</w:t>
      </w:r>
      <w:r w:rsidRPr="007E3F5A">
        <w:rPr>
          <w:sz w:val="24"/>
          <w:szCs w:val="24"/>
        </w:rPr>
        <w:t> </w:t>
      </w:r>
      <w:r w:rsidRPr="007E3F5A">
        <w:rPr>
          <w:sz w:val="24"/>
          <w:szCs w:val="24"/>
          <w:lang w:val="ru-RU"/>
        </w:rPr>
        <w:t>СГС «Концептуальные основы бухучета и</w:t>
      </w:r>
      <w:r w:rsidRPr="007E3F5A">
        <w:rPr>
          <w:sz w:val="24"/>
          <w:szCs w:val="24"/>
        </w:rPr>
        <w:t> </w:t>
      </w:r>
      <w:r w:rsidRPr="007E3F5A">
        <w:rPr>
          <w:sz w:val="24"/>
          <w:szCs w:val="24"/>
          <w:lang w:val="ru-RU"/>
        </w:rPr>
        <w:t>отчетности», подпункт «з» пункты 1,</w:t>
      </w:r>
      <w:r w:rsidRPr="007E3F5A">
        <w:rPr>
          <w:sz w:val="24"/>
          <w:szCs w:val="24"/>
        </w:rPr>
        <w:t> </w:t>
      </w:r>
      <w:r w:rsidRPr="007E3F5A">
        <w:rPr>
          <w:sz w:val="24"/>
          <w:szCs w:val="24"/>
          <w:lang w:val="ru-RU"/>
        </w:rPr>
        <w:t>6 приложения № 2 к СГС «Учетная политика, оценочные значения и</w:t>
      </w:r>
      <w:r w:rsidRPr="007E3F5A">
        <w:rPr>
          <w:sz w:val="24"/>
          <w:szCs w:val="24"/>
        </w:rPr>
        <w:t> </w:t>
      </w:r>
      <w:r w:rsidRPr="007E3F5A">
        <w:rPr>
          <w:sz w:val="24"/>
          <w:szCs w:val="24"/>
          <w:lang w:val="ru-RU"/>
        </w:rPr>
        <w:t>ошибки».</w:t>
      </w:r>
    </w:p>
    <w:p w14:paraId="431A4EF7" w14:textId="4EE7E79A" w:rsidR="00914269" w:rsidRPr="00FF5D11" w:rsidRDefault="00D65B2D" w:rsidP="00FF5D11">
      <w:pPr>
        <w:pStyle w:val="a3"/>
        <w:numPr>
          <w:ilvl w:val="0"/>
          <w:numId w:val="54"/>
        </w:numPr>
        <w:rPr>
          <w:sz w:val="24"/>
          <w:szCs w:val="24"/>
          <w:lang w:val="ru-RU"/>
        </w:rPr>
      </w:pPr>
      <w:r w:rsidRPr="00FF5D11">
        <w:rPr>
          <w:rFonts w:hAnsi="Times New Roman" w:cs="Times New Roman"/>
          <w:color w:val="000000"/>
          <w:sz w:val="24"/>
          <w:szCs w:val="24"/>
          <w:lang w:val="ru-RU"/>
        </w:rPr>
        <w:t>При проведении хозяйственных операций, для оформления которых не</w:t>
      </w:r>
      <w:r w:rsidRPr="00FF5D11">
        <w:rPr>
          <w:rFonts w:hAnsi="Times New Roman" w:cs="Times New Roman"/>
          <w:color w:val="000000"/>
          <w:sz w:val="24"/>
          <w:szCs w:val="24"/>
        </w:rPr>
        <w:t> </w:t>
      </w:r>
      <w:r w:rsidRPr="00FF5D11">
        <w:rPr>
          <w:rFonts w:hAnsi="Times New Roman" w:cs="Times New Roman"/>
          <w:color w:val="000000"/>
          <w:sz w:val="24"/>
          <w:szCs w:val="24"/>
          <w:lang w:val="ru-RU"/>
        </w:rPr>
        <w:t>предусмотрены типовые формы первичных документов, используются:</w:t>
      </w:r>
    </w:p>
    <w:p w14:paraId="6354439A" w14:textId="42D38FD6" w:rsidR="00914269" w:rsidRPr="00D65B2D" w:rsidRDefault="00FF5D11" w:rsidP="00FF5D11">
      <w:pPr>
        <w:ind w:left="72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 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самостоятельно разработанные формы, которые приведены в </w:t>
      </w:r>
      <w:r w:rsidR="00D65B2D" w:rsidRPr="004277A5">
        <w:rPr>
          <w:rFonts w:hAnsi="Times New Roman" w:cs="Times New Roman"/>
          <w:color w:val="000000"/>
          <w:sz w:val="24"/>
          <w:szCs w:val="24"/>
          <w:lang w:val="ru-RU"/>
        </w:rPr>
        <w:t>приложении</w:t>
      </w:r>
      <w:r w:rsidR="00D65B2D" w:rsidRPr="004277A5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4277A5">
        <w:rPr>
          <w:rFonts w:hAnsi="Times New Roman" w:cs="Times New Roman"/>
          <w:color w:val="000000"/>
          <w:sz w:val="24"/>
          <w:szCs w:val="24"/>
          <w:lang w:val="ru-RU"/>
        </w:rPr>
        <w:t>5;</w:t>
      </w:r>
    </w:p>
    <w:p w14:paraId="32B25E09" w14:textId="470ABA5E" w:rsidR="00914269" w:rsidRPr="00D65B2D" w:rsidRDefault="00FF5D11" w:rsidP="00FF5D11">
      <w:pPr>
        <w:ind w:right="18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  -  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унифицированные формы, дополненные необходимыми реквизитами.</w:t>
      </w:r>
    </w:p>
    <w:p w14:paraId="74E8D7C9" w14:textId="5AE9280B" w:rsidR="007E3F5A" w:rsidRDefault="00FF5D11" w:rsidP="007E3F5A">
      <w:pPr>
        <w:ind w:left="851" w:hanging="709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  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пункты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25–26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СГС «Концептуальные основы бухучета </w:t>
      </w:r>
      <w:r w:rsidR="00BA13AF">
        <w:rPr>
          <w:rFonts w:hAnsi="Times New Roman" w:cs="Times New Roman"/>
          <w:color w:val="000000"/>
          <w:sz w:val="24"/>
          <w:szCs w:val="24"/>
          <w:lang w:val="ru-RU"/>
        </w:rPr>
        <w:t xml:space="preserve">  </w:t>
      </w:r>
      <w:r w:rsidR="007E3F5A">
        <w:rPr>
          <w:rFonts w:hAnsi="Times New Roman" w:cs="Times New Roman"/>
          <w:color w:val="000000"/>
          <w:sz w:val="24"/>
          <w:szCs w:val="24"/>
          <w:lang w:val="ru-RU"/>
        </w:rPr>
        <w:t xml:space="preserve">  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отчетности</w:t>
      </w:r>
      <w:proofErr w:type="gramStart"/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»,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подпункт</w:t>
      </w:r>
      <w:proofErr w:type="gramEnd"/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«г» пункта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9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СГС «Учетная политика, оценочные значения и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ошибки</w:t>
      </w:r>
      <w:r w:rsidR="00BA13A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14158B0A" w14:textId="1C706C75" w:rsidR="007E3F5A" w:rsidRPr="007148AB" w:rsidRDefault="007E3F5A" w:rsidP="007E3F5A">
      <w:pPr>
        <w:pStyle w:val="a3"/>
        <w:numPr>
          <w:ilvl w:val="0"/>
          <w:numId w:val="54"/>
        </w:numPr>
        <w:rPr>
          <w:rFonts w:hAnsi="Times New Roman" w:cs="Times New Roman"/>
          <w:color w:val="000000"/>
          <w:sz w:val="24"/>
          <w:szCs w:val="24"/>
          <w:lang w:val="ru-RU"/>
        </w:rPr>
      </w:pPr>
      <w:r w:rsidRPr="007E3F5A">
        <w:rPr>
          <w:sz w:val="24"/>
          <w:szCs w:val="24"/>
          <w:lang w:val="ru-RU"/>
        </w:rPr>
        <w:t xml:space="preserve">В каждом первичном документе при создании указывается дата создания. </w:t>
      </w:r>
      <w:r w:rsidR="007148AB">
        <w:rPr>
          <w:sz w:val="24"/>
          <w:szCs w:val="24"/>
          <w:lang w:val="ru-RU"/>
        </w:rPr>
        <w:t xml:space="preserve"> </w:t>
      </w:r>
      <w:r w:rsidRPr="007E3F5A">
        <w:rPr>
          <w:sz w:val="24"/>
          <w:szCs w:val="24"/>
          <w:lang w:val="ru-RU"/>
        </w:rPr>
        <w:t>Порядковый номер документа указывается при необходимости – если нумерация предусмотрена формой документа.</w:t>
      </w:r>
      <w:r w:rsidR="007148AB">
        <w:rPr>
          <w:sz w:val="24"/>
          <w:szCs w:val="24"/>
          <w:lang w:val="ru-RU"/>
        </w:rPr>
        <w:t xml:space="preserve"> </w:t>
      </w:r>
      <w:r w:rsidRPr="007E3F5A">
        <w:rPr>
          <w:sz w:val="24"/>
          <w:szCs w:val="24"/>
          <w:lang w:val="ru-RU"/>
        </w:rPr>
        <w:t>Если дата составления первичного документа или дата его подписания отличается от даты (периода) совершения факта хозяйственной жизни, в составе обязательных реквизитов такого документа отражается дата или период совершения факта хозяйственной жизни.</w:t>
      </w:r>
      <w:r w:rsidR="007631BF">
        <w:rPr>
          <w:sz w:val="24"/>
          <w:szCs w:val="24"/>
          <w:lang w:val="ru-RU"/>
        </w:rPr>
        <w:t xml:space="preserve"> </w:t>
      </w:r>
      <w:r w:rsidRPr="007148AB">
        <w:rPr>
          <w:sz w:val="24"/>
          <w:szCs w:val="24"/>
          <w:lang w:val="ru-RU"/>
        </w:rPr>
        <w:t>Если в первичный учетный документ включены реквизиты из другого документа-основания, в первичном документ</w:t>
      </w:r>
      <w:r w:rsidR="007148AB" w:rsidRPr="007148AB">
        <w:rPr>
          <w:sz w:val="24"/>
          <w:szCs w:val="24"/>
          <w:lang w:val="ru-RU"/>
        </w:rPr>
        <w:t>е</w:t>
      </w:r>
      <w:r w:rsidRPr="007148AB">
        <w:rPr>
          <w:sz w:val="24"/>
          <w:szCs w:val="24"/>
          <w:lang w:val="ru-RU"/>
        </w:rPr>
        <w:t xml:space="preserve"> указывается информация, позволяющая идентифицировать соответствующий документ-основание.</w:t>
      </w:r>
    </w:p>
    <w:p w14:paraId="37A64D6E" w14:textId="4982A31F" w:rsidR="00914269" w:rsidRPr="00D65B2D" w:rsidRDefault="007148AB" w:rsidP="0099291E">
      <w:pPr>
        <w:ind w:left="709" w:hanging="709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 xml:space="preserve">           </w:t>
      </w:r>
      <w:r w:rsidR="007E3F5A" w:rsidRPr="007E3F5A">
        <w:rPr>
          <w:sz w:val="24"/>
          <w:szCs w:val="24"/>
          <w:lang w:val="ru-RU"/>
        </w:rPr>
        <w:t>Основание: пункт</w:t>
      </w:r>
      <w:r w:rsidR="007E3F5A" w:rsidRPr="007E3F5A">
        <w:rPr>
          <w:sz w:val="24"/>
          <w:szCs w:val="24"/>
        </w:rPr>
        <w:t> </w:t>
      </w:r>
      <w:r w:rsidR="007E3F5A" w:rsidRPr="007E3F5A">
        <w:rPr>
          <w:sz w:val="24"/>
          <w:szCs w:val="24"/>
          <w:lang w:val="ru-RU"/>
        </w:rPr>
        <w:t>7 приложения № 2 к СГС «Учетная политика, оценочные значения и</w:t>
      </w:r>
      <w:r w:rsidR="007E3F5A" w:rsidRPr="007E3F5A">
        <w:rPr>
          <w:sz w:val="24"/>
          <w:szCs w:val="24"/>
        </w:rPr>
        <w:t> </w:t>
      </w:r>
      <w:r w:rsidR="007E3F5A" w:rsidRPr="007E3F5A">
        <w:rPr>
          <w:sz w:val="24"/>
          <w:szCs w:val="24"/>
          <w:lang w:val="ru-RU"/>
        </w:rPr>
        <w:t>ошиб</w:t>
      </w:r>
      <w:r>
        <w:rPr>
          <w:sz w:val="24"/>
          <w:szCs w:val="24"/>
          <w:lang w:val="ru-RU"/>
        </w:rPr>
        <w:t>ки»</w:t>
      </w:r>
    </w:p>
    <w:p w14:paraId="01F535E4" w14:textId="091F2DFA" w:rsidR="00914269" w:rsidRPr="0099291E" w:rsidRDefault="00D65B2D" w:rsidP="0099291E">
      <w:pPr>
        <w:pStyle w:val="a3"/>
        <w:numPr>
          <w:ilvl w:val="0"/>
          <w:numId w:val="54"/>
        </w:numPr>
        <w:rPr>
          <w:rFonts w:hAnsi="Times New Roman" w:cs="Times New Roman"/>
          <w:color w:val="000000"/>
          <w:sz w:val="24"/>
          <w:szCs w:val="24"/>
          <w:lang w:val="ru-RU"/>
        </w:rPr>
      </w:pPr>
      <w:r w:rsidRPr="0099291E">
        <w:rPr>
          <w:rFonts w:hAnsi="Times New Roman" w:cs="Times New Roman"/>
          <w:color w:val="000000"/>
          <w:sz w:val="24"/>
          <w:szCs w:val="24"/>
          <w:lang w:val="ru-RU"/>
        </w:rPr>
        <w:t>Формирование электронных регистров бухучета осуществляется в</w:t>
      </w:r>
      <w:r w:rsidRPr="0099291E">
        <w:rPr>
          <w:rFonts w:hAnsi="Times New Roman" w:cs="Times New Roman"/>
          <w:color w:val="000000"/>
          <w:sz w:val="24"/>
          <w:szCs w:val="24"/>
        </w:rPr>
        <w:t> </w:t>
      </w:r>
      <w:r w:rsidRPr="0099291E">
        <w:rPr>
          <w:rFonts w:hAnsi="Times New Roman" w:cs="Times New Roman"/>
          <w:color w:val="000000"/>
          <w:sz w:val="24"/>
          <w:szCs w:val="24"/>
          <w:lang w:val="ru-RU"/>
        </w:rPr>
        <w:t>следующем порядке:</w:t>
      </w:r>
    </w:p>
    <w:p w14:paraId="37211B2F" w14:textId="77777777" w:rsidR="00914269" w:rsidRPr="00D65B2D" w:rsidRDefault="00D65B2D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регистрах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хронологическом порядке систематизируются первичные (сводные) учетные документы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датам совершения операций, дате принятия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учету первичного документа;</w:t>
      </w:r>
    </w:p>
    <w:p w14:paraId="0C1CAC20" w14:textId="310C5464" w:rsidR="00914269" w:rsidRPr="00D65B2D" w:rsidRDefault="00CA756C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ж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урнал операций по всем забалансовым счетам формируется ежемесячно в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случае, если в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отчетном месяце были обороты по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счету;</w:t>
      </w:r>
    </w:p>
    <w:p w14:paraId="43040E22" w14:textId="77777777" w:rsidR="00914269" w:rsidRPr="00D65B2D" w:rsidRDefault="00D65B2D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журнал регистрации приходных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расходных ордеров составляется ежемесячно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последний рабочий день месяца;</w:t>
      </w:r>
    </w:p>
    <w:p w14:paraId="0D9F0546" w14:textId="77777777" w:rsidR="00914269" w:rsidRPr="00D65B2D" w:rsidRDefault="00D65B2D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приходные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расходные кассовые ордера со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статусом «подписан» аннулируются, если кассовая операция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проведена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течение двух рабочих дней, включая день оформления ордера;</w:t>
      </w:r>
    </w:p>
    <w:p w14:paraId="2899F685" w14:textId="77777777" w:rsidR="00914269" w:rsidRPr="00D65B2D" w:rsidRDefault="00D65B2D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инвентарная карточка учета основных средств оформляется при принятии объекта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учету,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мере внесения изменений (данных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переоценке, модернизации, реконструкции, консервации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пр.)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при выбытии. При отсутствии указанных событий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— ежегодно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последний рабочий день года со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сведениями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начисленной амортизации;</w:t>
      </w:r>
    </w:p>
    <w:p w14:paraId="3593069D" w14:textId="77777777" w:rsidR="00914269" w:rsidRPr="00D65B2D" w:rsidRDefault="00D65B2D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инвентарная карточка группового учета основных средств оформляется при принятии объектов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учету,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мере внесения изменений (данных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переоценке, модернизации, реконструкции, консервации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пр.)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при выбытии;</w:t>
      </w:r>
    </w:p>
    <w:p w14:paraId="647174A6" w14:textId="77777777" w:rsidR="00914269" w:rsidRPr="00D65B2D" w:rsidRDefault="00D65B2D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опись инвентарных карточек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учету основных средств, инвентарный список основных средств, реестр карточек заполняются ежегодно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последний день года;</w:t>
      </w:r>
    </w:p>
    <w:p w14:paraId="6F94E64F" w14:textId="18378877" w:rsidR="00914269" w:rsidRPr="00D65B2D" w:rsidRDefault="00D65B2D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книга аналитического учета депонированной </w:t>
      </w:r>
      <w:proofErr w:type="gramStart"/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зарплаты  заполняются</w:t>
      </w:r>
      <w:proofErr w:type="gramEnd"/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ежемесячно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последний день месяца;</w:t>
      </w:r>
    </w:p>
    <w:p w14:paraId="3E545504" w14:textId="77777777" w:rsidR="00914269" w:rsidRPr="00D65B2D" w:rsidRDefault="00D65B2D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журналы операций, главная книга заполняются ежемесячно;</w:t>
      </w:r>
    </w:p>
    <w:p w14:paraId="444E5F15" w14:textId="77777777" w:rsidR="00914269" w:rsidRPr="00D65B2D" w:rsidRDefault="00D65B2D">
      <w:pPr>
        <w:numPr>
          <w:ilvl w:val="0"/>
          <w:numId w:val="7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другие регистры,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указанные выше, заполняются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мере необходимости, если иное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установлено законодательством РФ.</w:t>
      </w:r>
    </w:p>
    <w:p w14:paraId="2E20AB04" w14:textId="1ADA5679" w:rsidR="00914269" w:rsidRPr="00D65B2D" w:rsidRDefault="0099291E" w:rsidP="0099291E">
      <w:pPr>
        <w:ind w:left="709" w:hanging="709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 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пункты 11, 167 Инструкции к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Единому плану счетов №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157н, Методические указания, утвержденные приказом Минфина от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30.03.2015 №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52н.</w:t>
      </w:r>
    </w:p>
    <w:p w14:paraId="623227BA" w14:textId="20A75E51" w:rsidR="0099291E" w:rsidRDefault="00D65B2D" w:rsidP="0099291E">
      <w:pPr>
        <w:pStyle w:val="a3"/>
        <w:numPr>
          <w:ilvl w:val="0"/>
          <w:numId w:val="54"/>
        </w:numPr>
        <w:rPr>
          <w:lang w:val="ru-RU"/>
        </w:rPr>
      </w:pPr>
      <w:r w:rsidRPr="0099291E">
        <w:rPr>
          <w:rFonts w:hAnsi="Times New Roman" w:cs="Times New Roman"/>
          <w:color w:val="000000"/>
          <w:sz w:val="24"/>
          <w:szCs w:val="24"/>
          <w:lang w:val="ru-RU"/>
        </w:rPr>
        <w:t>Журнал операций расчетов по</w:t>
      </w:r>
      <w:r w:rsidRPr="0099291E">
        <w:rPr>
          <w:rFonts w:hAnsi="Times New Roman" w:cs="Times New Roman"/>
          <w:color w:val="000000"/>
          <w:sz w:val="24"/>
          <w:szCs w:val="24"/>
        </w:rPr>
        <w:t> </w:t>
      </w:r>
      <w:r w:rsidRPr="0099291E">
        <w:rPr>
          <w:rFonts w:hAnsi="Times New Roman" w:cs="Times New Roman"/>
          <w:color w:val="000000"/>
          <w:sz w:val="24"/>
          <w:szCs w:val="24"/>
          <w:lang w:val="ru-RU"/>
        </w:rPr>
        <w:t>оплате труда</w:t>
      </w:r>
      <w:r w:rsidR="00AD3B7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9291E">
        <w:rPr>
          <w:rFonts w:hAnsi="Times New Roman" w:cs="Times New Roman"/>
          <w:color w:val="000000"/>
          <w:sz w:val="24"/>
          <w:szCs w:val="24"/>
          <w:lang w:val="ru-RU"/>
        </w:rPr>
        <w:t>ведется раздельно по</w:t>
      </w:r>
      <w:r w:rsidRPr="0099291E">
        <w:rPr>
          <w:rFonts w:hAnsi="Times New Roman" w:cs="Times New Roman"/>
          <w:color w:val="000000"/>
          <w:sz w:val="24"/>
          <w:szCs w:val="24"/>
        </w:rPr>
        <w:t> </w:t>
      </w:r>
      <w:r w:rsidRPr="0099291E">
        <w:rPr>
          <w:rFonts w:hAnsi="Times New Roman" w:cs="Times New Roman"/>
          <w:color w:val="000000"/>
          <w:sz w:val="24"/>
          <w:szCs w:val="24"/>
          <w:lang w:val="ru-RU"/>
        </w:rPr>
        <w:t>кодам финансового обеспечения деятельности и</w:t>
      </w:r>
      <w:r w:rsidRPr="0099291E">
        <w:rPr>
          <w:rFonts w:hAnsi="Times New Roman" w:cs="Times New Roman"/>
          <w:color w:val="000000"/>
          <w:sz w:val="24"/>
          <w:szCs w:val="24"/>
        </w:rPr>
        <w:t> </w:t>
      </w:r>
      <w:r w:rsidRPr="0099291E">
        <w:rPr>
          <w:rFonts w:hAnsi="Times New Roman" w:cs="Times New Roman"/>
          <w:color w:val="000000"/>
          <w:sz w:val="24"/>
          <w:szCs w:val="24"/>
          <w:lang w:val="ru-RU"/>
        </w:rPr>
        <w:t>раздельно по</w:t>
      </w:r>
      <w:r w:rsidRPr="0099291E">
        <w:rPr>
          <w:rFonts w:hAnsi="Times New Roman" w:cs="Times New Roman"/>
          <w:color w:val="000000"/>
          <w:sz w:val="24"/>
          <w:szCs w:val="24"/>
        </w:rPr>
        <w:t> </w:t>
      </w:r>
      <w:r w:rsidRPr="0099291E">
        <w:rPr>
          <w:rFonts w:hAnsi="Times New Roman" w:cs="Times New Roman"/>
          <w:color w:val="000000"/>
          <w:sz w:val="24"/>
          <w:szCs w:val="24"/>
          <w:lang w:val="ru-RU"/>
        </w:rPr>
        <w:t>счетам:</w:t>
      </w:r>
      <w:r w:rsidR="0099291E" w:rsidRPr="0099291E">
        <w:rPr>
          <w:lang w:val="ru-RU"/>
        </w:rPr>
        <w:t xml:space="preserve"> </w:t>
      </w:r>
    </w:p>
    <w:p w14:paraId="07E5E201" w14:textId="77777777" w:rsidR="0099291E" w:rsidRPr="0099291E" w:rsidRDefault="0099291E" w:rsidP="0099291E">
      <w:pPr>
        <w:pStyle w:val="a3"/>
        <w:rPr>
          <w:lang w:val="ru-RU"/>
        </w:rPr>
      </w:pPr>
    </w:p>
    <w:p w14:paraId="456F9080" w14:textId="11C0C942" w:rsidR="0099291E" w:rsidRPr="00AD3B77" w:rsidRDefault="0099291E" w:rsidP="0099291E">
      <w:pPr>
        <w:pStyle w:val="a3"/>
        <w:rPr>
          <w:sz w:val="24"/>
          <w:szCs w:val="24"/>
          <w:lang w:val="ru-RU"/>
        </w:rPr>
      </w:pPr>
      <w:r w:rsidRPr="00AD3B77">
        <w:rPr>
          <w:sz w:val="24"/>
          <w:szCs w:val="24"/>
          <w:lang w:val="ru-RU"/>
        </w:rPr>
        <w:t>- на счетах 302.11 и 302.13 - по зарплате</w:t>
      </w:r>
      <w:r w:rsidR="00BE6666">
        <w:rPr>
          <w:sz w:val="24"/>
          <w:szCs w:val="24"/>
          <w:lang w:val="ru-RU"/>
        </w:rPr>
        <w:t xml:space="preserve"> и </w:t>
      </w:r>
      <w:proofErr w:type="gramStart"/>
      <w:r w:rsidR="00BE6666">
        <w:rPr>
          <w:sz w:val="24"/>
          <w:szCs w:val="24"/>
          <w:lang w:val="ru-RU"/>
        </w:rPr>
        <w:t>начислениям ;</w:t>
      </w:r>
      <w:proofErr w:type="gramEnd"/>
    </w:p>
    <w:p w14:paraId="01B1817D" w14:textId="17E8B7C7" w:rsidR="00914269" w:rsidRPr="00AD3B77" w:rsidRDefault="0099291E" w:rsidP="00073A79">
      <w:pPr>
        <w:pStyle w:val="a3"/>
        <w:rPr>
          <w:sz w:val="24"/>
          <w:szCs w:val="24"/>
          <w:lang w:val="ru-RU"/>
        </w:rPr>
      </w:pPr>
      <w:r w:rsidRPr="00AD3B77">
        <w:rPr>
          <w:sz w:val="24"/>
          <w:szCs w:val="24"/>
          <w:lang w:val="ru-RU"/>
        </w:rPr>
        <w:t xml:space="preserve">- на счетах 302.66 и </w:t>
      </w:r>
      <w:proofErr w:type="gramStart"/>
      <w:r w:rsidRPr="00AD3B77">
        <w:rPr>
          <w:sz w:val="24"/>
          <w:szCs w:val="24"/>
          <w:lang w:val="ru-RU"/>
        </w:rPr>
        <w:t>302.67</w:t>
      </w:r>
      <w:r w:rsidRPr="00AD3B77">
        <w:rPr>
          <w:sz w:val="24"/>
          <w:szCs w:val="24"/>
        </w:rPr>
        <w:t> </w:t>
      </w:r>
      <w:r w:rsidRPr="00AD3B77">
        <w:rPr>
          <w:sz w:val="24"/>
          <w:szCs w:val="24"/>
          <w:lang w:val="ru-RU"/>
        </w:rPr>
        <w:t xml:space="preserve"> -</w:t>
      </w:r>
      <w:proofErr w:type="gramEnd"/>
      <w:r w:rsidRPr="00AD3B77">
        <w:rPr>
          <w:sz w:val="24"/>
          <w:szCs w:val="24"/>
          <w:lang w:val="ru-RU"/>
        </w:rPr>
        <w:t xml:space="preserve"> по пособиям и компенсациям сотрудникам;</w:t>
      </w:r>
    </w:p>
    <w:p w14:paraId="11C1527C" w14:textId="209CCFDE" w:rsidR="00914269" w:rsidRPr="00D65B2D" w:rsidRDefault="00073A79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 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257 Инструкции к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Единому плану счетов №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157н.</w:t>
      </w:r>
    </w:p>
    <w:p w14:paraId="7131367C" w14:textId="50A28C8C" w:rsidR="00914269" w:rsidRPr="00073A79" w:rsidRDefault="00D65B2D" w:rsidP="00073A79">
      <w:pPr>
        <w:pStyle w:val="a3"/>
        <w:numPr>
          <w:ilvl w:val="0"/>
          <w:numId w:val="54"/>
        </w:numPr>
        <w:rPr>
          <w:rFonts w:hAnsi="Times New Roman" w:cs="Times New Roman"/>
          <w:color w:val="000000"/>
          <w:sz w:val="24"/>
          <w:szCs w:val="24"/>
          <w:lang w:val="ru-RU"/>
        </w:rPr>
      </w:pPr>
      <w:r w:rsidRPr="00073A79">
        <w:rPr>
          <w:rFonts w:hAnsi="Times New Roman" w:cs="Times New Roman"/>
          <w:color w:val="000000"/>
          <w:sz w:val="24"/>
          <w:szCs w:val="24"/>
          <w:lang w:val="ru-RU"/>
        </w:rPr>
        <w:t xml:space="preserve"> Журналам операций присваиваются номера согласно приложению</w:t>
      </w:r>
      <w:r w:rsidR="003F39BF">
        <w:rPr>
          <w:rFonts w:hAnsi="Times New Roman" w:cs="Times New Roman"/>
          <w:color w:val="000000"/>
          <w:sz w:val="24"/>
          <w:szCs w:val="24"/>
          <w:lang w:val="ru-RU"/>
        </w:rPr>
        <w:t xml:space="preserve"> 6</w:t>
      </w:r>
      <w:r w:rsidR="00DB02C4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Pr="00073A79">
        <w:rPr>
          <w:rFonts w:hAnsi="Times New Roman" w:cs="Times New Roman"/>
          <w:color w:val="000000"/>
          <w:sz w:val="24"/>
          <w:szCs w:val="24"/>
          <w:lang w:val="ru-RU"/>
        </w:rPr>
        <w:t xml:space="preserve">  Журналы операций подписываются главным бухгалтером и</w:t>
      </w:r>
      <w:r w:rsidRPr="00073A79">
        <w:rPr>
          <w:rFonts w:hAnsi="Times New Roman" w:cs="Times New Roman"/>
          <w:color w:val="000000"/>
          <w:sz w:val="24"/>
          <w:szCs w:val="24"/>
        </w:rPr>
        <w:t> </w:t>
      </w:r>
      <w:r w:rsidRPr="00073A79">
        <w:rPr>
          <w:rFonts w:hAnsi="Times New Roman" w:cs="Times New Roman"/>
          <w:color w:val="000000"/>
          <w:sz w:val="24"/>
          <w:szCs w:val="24"/>
          <w:lang w:val="ru-RU"/>
        </w:rPr>
        <w:t>бухгалтером, составившим журнал операций.</w:t>
      </w:r>
      <w:r w:rsidR="00BE666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3A79">
        <w:rPr>
          <w:rFonts w:hAnsi="Times New Roman" w:cs="Times New Roman"/>
          <w:color w:val="000000"/>
          <w:sz w:val="24"/>
          <w:szCs w:val="24"/>
          <w:lang w:val="ru-RU"/>
        </w:rPr>
        <w:t>Журналы операций ведутся раздельно по</w:t>
      </w:r>
      <w:r w:rsidRPr="00073A79">
        <w:rPr>
          <w:rFonts w:hAnsi="Times New Roman" w:cs="Times New Roman"/>
          <w:color w:val="000000"/>
          <w:sz w:val="24"/>
          <w:szCs w:val="24"/>
        </w:rPr>
        <w:t> </w:t>
      </w:r>
      <w:r w:rsidRPr="00073A79">
        <w:rPr>
          <w:rFonts w:hAnsi="Times New Roman" w:cs="Times New Roman"/>
          <w:color w:val="000000"/>
          <w:sz w:val="24"/>
          <w:szCs w:val="24"/>
          <w:lang w:val="ru-RU"/>
        </w:rPr>
        <w:t>кодам финансового обеспечения. Журналы формируются ежемесячно в</w:t>
      </w:r>
      <w:r w:rsidRPr="00073A79">
        <w:rPr>
          <w:rFonts w:hAnsi="Times New Roman" w:cs="Times New Roman"/>
          <w:color w:val="000000"/>
          <w:sz w:val="24"/>
          <w:szCs w:val="24"/>
        </w:rPr>
        <w:t> </w:t>
      </w:r>
      <w:r w:rsidRPr="00073A79">
        <w:rPr>
          <w:rFonts w:hAnsi="Times New Roman" w:cs="Times New Roman"/>
          <w:color w:val="000000"/>
          <w:sz w:val="24"/>
          <w:szCs w:val="24"/>
          <w:lang w:val="ru-RU"/>
        </w:rPr>
        <w:t>последний день месяца</w:t>
      </w:r>
      <w:r w:rsidR="0088744B">
        <w:rPr>
          <w:rFonts w:hAnsi="Times New Roman" w:cs="Times New Roman"/>
          <w:color w:val="000000"/>
          <w:sz w:val="24"/>
          <w:szCs w:val="24"/>
          <w:lang w:val="ru-RU"/>
        </w:rPr>
        <w:t xml:space="preserve"> и хранятся в электронном виде.</w:t>
      </w:r>
      <w:r w:rsidRPr="00073A79">
        <w:rPr>
          <w:rFonts w:hAnsi="Times New Roman" w:cs="Times New Roman"/>
          <w:color w:val="000000"/>
          <w:sz w:val="24"/>
          <w:szCs w:val="24"/>
          <w:lang w:val="ru-RU"/>
        </w:rPr>
        <w:t xml:space="preserve"> К</w:t>
      </w:r>
      <w:r w:rsidRPr="00073A79">
        <w:rPr>
          <w:rFonts w:hAnsi="Times New Roman" w:cs="Times New Roman"/>
          <w:color w:val="000000"/>
          <w:sz w:val="24"/>
          <w:szCs w:val="24"/>
        </w:rPr>
        <w:t> </w:t>
      </w:r>
      <w:r w:rsidRPr="00073A79">
        <w:rPr>
          <w:rFonts w:hAnsi="Times New Roman" w:cs="Times New Roman"/>
          <w:color w:val="000000"/>
          <w:sz w:val="24"/>
          <w:szCs w:val="24"/>
          <w:lang w:val="ru-RU"/>
        </w:rPr>
        <w:t>журналам прилагаются первичные учетные документы согласно приложению</w:t>
      </w:r>
      <w:r w:rsidR="00DB02C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F39BF"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Pr="00073A79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0804192E" w14:textId="7D9163F6" w:rsidR="00914269" w:rsidRPr="00D65B2D" w:rsidRDefault="004F11FE" w:rsidP="004F11FE">
      <w:pPr>
        <w:ind w:left="851" w:hanging="851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      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Первичные и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сводные учетные документы, бухгалтерские регистры составляются в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форме электронного документа, подписанного квалифицированной электронной подписью. При отсутствии возможности составить документ, регистр в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электронном виде он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может быть составлен на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бумажном носителе и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заверен собственноручной подписью.</w:t>
      </w:r>
    </w:p>
    <w:p w14:paraId="5001F80B" w14:textId="39073D2C" w:rsidR="00914269" w:rsidRPr="00D65B2D" w:rsidRDefault="004F11FE" w:rsidP="004F11FE">
      <w:pPr>
        <w:ind w:left="851" w:hanging="851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По требованию контролирующих ведомств первичные документы представляются в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электронном виде. При невозможности ведомства получить документ в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электронном виде копии электронных первичных документов и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регистров бухгалтерского учета распечатываются на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бумажном носителе и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заверяются руководителем собственноручной подписью.</w:t>
      </w:r>
      <w:r w:rsidR="008D361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При заверении одной страницы электронного документа (регистра) проставляется штамп «Копия электронного документа верна», должность заверившего лица, собственноручная подпись, расшифровка подписи и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дата заверения.</w:t>
      </w:r>
      <w:r w:rsidR="00D65B2D" w:rsidRPr="00D65B2D">
        <w:rPr>
          <w:lang w:val="ru-RU"/>
        </w:rPr>
        <w:br/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При заверении многостраничного документа заверяется копия каждого листа.</w:t>
      </w:r>
    </w:p>
    <w:p w14:paraId="76959F2D" w14:textId="022D45FB" w:rsidR="00914269" w:rsidRPr="00D65B2D" w:rsidRDefault="004F11FE" w:rsidP="004F11FE">
      <w:pPr>
        <w:ind w:left="851" w:hanging="851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     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Основание: часть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статьи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9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Закона от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06.12.2011 №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402-ФЗ,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11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Инструкции к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Единому плану счетов №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157н, пункт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32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СГС «Концептуальные основы бухучета и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отчетности», Методические указания, утвержденные приказом Минфина от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30.03.2015 №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52н, статья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Закона от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06.04.2011 №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63-ФЗ.</w:t>
      </w:r>
    </w:p>
    <w:p w14:paraId="765116A6" w14:textId="5A2C5358" w:rsidR="00914269" w:rsidRDefault="001262ED" w:rsidP="001262ED">
      <w:pPr>
        <w:ind w:left="426" w:hanging="426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D65B2D" w:rsidRPr="004F11FE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</w:t>
      </w:r>
      <w:r w:rsidR="00D65B2D" w:rsidRPr="004F11F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="00D65B2D" w:rsidRPr="004F11FE">
        <w:rPr>
          <w:rFonts w:hAnsi="Times New Roman" w:cs="Times New Roman"/>
          <w:color w:val="000000"/>
          <w:sz w:val="24"/>
          <w:szCs w:val="24"/>
        </w:rPr>
        <w:t> </w:t>
      </w:r>
      <w:r w:rsidR="004F11FE">
        <w:rPr>
          <w:rFonts w:hAnsi="Times New Roman" w:cs="Times New Roman"/>
          <w:color w:val="000000"/>
          <w:sz w:val="24"/>
          <w:szCs w:val="24"/>
          <w:lang w:val="ru-RU"/>
        </w:rPr>
        <w:t xml:space="preserve">своей </w:t>
      </w:r>
      <w:r w:rsidR="00D65B2D" w:rsidRPr="004F11FE">
        <w:rPr>
          <w:rFonts w:hAnsi="Times New Roman" w:cs="Times New Roman"/>
          <w:color w:val="000000"/>
          <w:sz w:val="24"/>
          <w:szCs w:val="24"/>
          <w:lang w:val="ru-RU"/>
        </w:rPr>
        <w:t xml:space="preserve">деятельности </w:t>
      </w:r>
      <w:r w:rsidR="004F11FE">
        <w:rPr>
          <w:rFonts w:hAnsi="Times New Roman" w:cs="Times New Roman"/>
          <w:color w:val="000000"/>
          <w:sz w:val="24"/>
          <w:szCs w:val="24"/>
          <w:lang w:val="ru-RU"/>
        </w:rPr>
        <w:t>институт не</w:t>
      </w:r>
      <w:r w:rsidR="00D65B2D" w:rsidRPr="004F11FE">
        <w:rPr>
          <w:rFonts w:hAnsi="Times New Roman" w:cs="Times New Roman"/>
          <w:color w:val="000000"/>
          <w:sz w:val="24"/>
          <w:szCs w:val="24"/>
          <w:lang w:val="ru-RU"/>
        </w:rPr>
        <w:t xml:space="preserve"> использ</w:t>
      </w:r>
      <w:r w:rsidR="004F11FE">
        <w:rPr>
          <w:rFonts w:hAnsi="Times New Roman" w:cs="Times New Roman"/>
          <w:color w:val="000000"/>
          <w:sz w:val="24"/>
          <w:szCs w:val="24"/>
          <w:lang w:val="ru-RU"/>
        </w:rPr>
        <w:t>ует</w:t>
      </w:r>
      <w:r w:rsidR="00D65B2D" w:rsidRPr="004F11F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4F11FE">
        <w:rPr>
          <w:rFonts w:hAnsi="Times New Roman" w:cs="Times New Roman"/>
          <w:color w:val="000000"/>
          <w:sz w:val="24"/>
          <w:szCs w:val="24"/>
          <w:lang w:val="ru-RU"/>
        </w:rPr>
        <w:t>б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л</w:t>
      </w:r>
      <w:r w:rsidR="00D65B2D" w:rsidRPr="004F11FE">
        <w:rPr>
          <w:rFonts w:hAnsi="Times New Roman" w:cs="Times New Roman"/>
          <w:color w:val="000000"/>
          <w:sz w:val="24"/>
          <w:szCs w:val="24"/>
          <w:lang w:val="ru-RU"/>
        </w:rPr>
        <w:t>анки строгой отчетности</w:t>
      </w:r>
    </w:p>
    <w:p w14:paraId="7FCE7F85" w14:textId="1E669E8B" w:rsidR="00914269" w:rsidRPr="00D65B2D" w:rsidRDefault="001262ED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Особенности применения первичных документов:</w:t>
      </w:r>
    </w:p>
    <w:p w14:paraId="2FFF157E" w14:textId="2EC7ABE0" w:rsidR="00914269" w:rsidRPr="00D65B2D" w:rsidRDefault="001262ED" w:rsidP="001262ED">
      <w:pPr>
        <w:ind w:left="426" w:hanging="426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</w:t>
      </w:r>
      <w:r w:rsidR="000A62C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.1.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При ремонте нового оборудования, неисправность которого была выявлена при монтаже, составляется Акт о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выявленных дефектах оборудования по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форме № ОС-</w:t>
      </w:r>
      <w:proofErr w:type="gramStart"/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16 .</w:t>
      </w:r>
      <w:proofErr w:type="gramEnd"/>
    </w:p>
    <w:p w14:paraId="67E84622" w14:textId="417B2EAE" w:rsidR="00914269" w:rsidRPr="00D65B2D" w:rsidRDefault="000A62CD" w:rsidP="000A62CD">
      <w:pPr>
        <w:ind w:left="426" w:hanging="426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.2.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В Табеле учета использования рабочего времени (ф.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0504421)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регистрируются случаи отклонений от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нормального использования рабочего времени, установленного правилами трудового распорядка. В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графах 20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37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отражаются итоговые данные неявок.</w:t>
      </w:r>
    </w:p>
    <w:p w14:paraId="54D76B81" w14:textId="450B3CF3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Табель учета использования рабочего времени дополнен условными обозначениями.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8116"/>
        <w:gridCol w:w="634"/>
      </w:tblGrid>
      <w:tr w:rsidR="00914269" w14:paraId="47EEB32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4415F1" w14:textId="77777777" w:rsidR="00914269" w:rsidRDefault="00D65B2D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показателя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0AB5D6" w14:textId="77777777" w:rsidR="00914269" w:rsidRDefault="00D65B2D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Код</w:t>
            </w:r>
            <w:proofErr w:type="spellEnd"/>
          </w:p>
        </w:tc>
      </w:tr>
      <w:tr w:rsidR="00914269" w14:paraId="11B5945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5C966C" w14:textId="77777777" w:rsidR="00914269" w:rsidRDefault="00D65B2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Дополнительные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выходные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дни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оплачиваемые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03753E" w14:textId="77777777" w:rsidR="00914269" w:rsidRDefault="00D65B2D">
            <w:r>
              <w:rPr>
                <w:rFonts w:hAnsi="Times New Roman" w:cs="Times New Roman"/>
                <w:color w:val="000000"/>
                <w:sz w:val="24"/>
                <w:szCs w:val="24"/>
              </w:rPr>
              <w:t>ОВ</w:t>
            </w:r>
          </w:p>
        </w:tc>
      </w:tr>
      <w:tr w:rsidR="000F1DB9" w14:paraId="58D138E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B44F49" w14:textId="36AE7846" w:rsidR="000F1DB9" w:rsidRPr="000F1DB9" w:rsidRDefault="000F1DB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Нахождение под следствием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52714C" w14:textId="2C5E1AC7" w:rsidR="000F1DB9" w:rsidRPr="000F1DB9" w:rsidRDefault="000F1DB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НБ</w:t>
            </w:r>
          </w:p>
        </w:tc>
      </w:tr>
      <w:tr w:rsidR="00914269" w14:paraId="52E6008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092FCF" w14:textId="77777777" w:rsidR="00914269" w:rsidRDefault="00D65B2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Заключение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стражу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7C26B7" w14:textId="77777777" w:rsidR="00914269" w:rsidRDefault="00D65B2D">
            <w:r>
              <w:rPr>
                <w:rFonts w:hAnsi="Times New Roman" w:cs="Times New Roman"/>
                <w:color w:val="000000"/>
                <w:sz w:val="24"/>
                <w:szCs w:val="24"/>
              </w:rPr>
              <w:t>ЗС</w:t>
            </w:r>
          </w:p>
        </w:tc>
      </w:tr>
      <w:tr w:rsidR="00914269" w14:paraId="2E017BA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B9CA3A" w14:textId="77777777" w:rsidR="00914269" w:rsidRPr="00D65B2D" w:rsidRDefault="00D65B2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65B2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Дополнительный оплачиваемый выходной день для прохождения диспансеризации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8FFD9F" w14:textId="77777777" w:rsidR="00914269" w:rsidRDefault="00D65B2D">
            <w:r>
              <w:rPr>
                <w:rFonts w:hAnsi="Times New Roman" w:cs="Times New Roman"/>
                <w:color w:val="000000"/>
                <w:sz w:val="24"/>
                <w:szCs w:val="24"/>
              </w:rPr>
              <w:t>Д</w:t>
            </w:r>
          </w:p>
        </w:tc>
      </w:tr>
      <w:tr w:rsidR="00914269" w14:paraId="552BA5A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495B97" w14:textId="77777777" w:rsidR="00914269" w:rsidRPr="00D65B2D" w:rsidRDefault="00D65B2D">
            <w:pPr>
              <w:rPr>
                <w:lang w:val="ru-RU"/>
              </w:rPr>
            </w:pPr>
            <w:r w:rsidRPr="00D65B2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Выходные за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5B2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вакцинацию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5B2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сохранением заработной платы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4B6342" w14:textId="77777777" w:rsidR="00914269" w:rsidRDefault="00D65B2D">
            <w:r>
              <w:rPr>
                <w:rFonts w:hAnsi="Times New Roman" w:cs="Times New Roman"/>
                <w:color w:val="000000"/>
                <w:sz w:val="24"/>
                <w:szCs w:val="24"/>
              </w:rPr>
              <w:t>ВВ</w:t>
            </w:r>
          </w:p>
        </w:tc>
      </w:tr>
      <w:tr w:rsidR="00914269" w14:paraId="5F56C2B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7FE1BA" w14:textId="77777777" w:rsidR="00914269" w:rsidRPr="00D65B2D" w:rsidRDefault="00D65B2D">
            <w:pPr>
              <w:rPr>
                <w:lang w:val="ru-RU"/>
              </w:rPr>
            </w:pPr>
            <w:r w:rsidRPr="00D65B2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Приостановка действия трудового договора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5B2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связи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5B2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мобилизацией сотрудника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03440E" w14:textId="2B8FB0FA" w:rsidR="00914269" w:rsidRDefault="00D65B2D">
            <w:r>
              <w:rPr>
                <w:rFonts w:hAnsi="Times New Roman" w:cs="Times New Roman"/>
                <w:color w:val="000000"/>
                <w:sz w:val="24"/>
                <w:szCs w:val="24"/>
              </w:rPr>
              <w:t>П</w:t>
            </w:r>
            <w:r w:rsidR="009B62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</w:t>
            </w:r>
          </w:p>
        </w:tc>
      </w:tr>
    </w:tbl>
    <w:p w14:paraId="010CAF7E" w14:textId="3294A741" w:rsidR="00914269" w:rsidRPr="00D65B2D" w:rsidRDefault="00D65B2D" w:rsidP="00890D68">
      <w:pPr>
        <w:ind w:left="567"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lang w:val="ru-RU"/>
        </w:rPr>
        <w:lastRenderedPageBreak/>
        <w:br/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Расширено применение буквенного кода «Г»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— «Выполнение государственных обязанностей»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— для случаев выполнения сотрудниками общественных обязанностей (например, для регистрации дней медицинского освидетельствования перед сдачей крови, дней сдачи крови, дней, когда сотрудник отсутствовал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вызову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военкомат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военные сборы,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вызову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суд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другие госорганы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качестве свидетеля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пр.).</w:t>
      </w:r>
    </w:p>
    <w:p w14:paraId="5EB52F71" w14:textId="29FC6A95" w:rsidR="00914269" w:rsidRPr="00D65B2D" w:rsidRDefault="000A62CD" w:rsidP="008D361A">
      <w:pPr>
        <w:ind w:left="567" w:hanging="567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  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.3.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Расчеты по заработной плате и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другим выплатам оформляютс</w:t>
      </w:r>
      <w:r w:rsidR="008D361A">
        <w:rPr>
          <w:rFonts w:hAnsi="Times New Roman" w:cs="Times New Roman"/>
          <w:color w:val="000000"/>
          <w:sz w:val="24"/>
          <w:szCs w:val="24"/>
          <w:lang w:val="ru-RU"/>
        </w:rPr>
        <w:t xml:space="preserve">я   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0F1DB9">
        <w:rPr>
          <w:rFonts w:hAnsi="Times New Roman" w:cs="Times New Roman"/>
          <w:color w:val="000000"/>
          <w:sz w:val="24"/>
          <w:szCs w:val="24"/>
          <w:lang w:val="ru-RU"/>
        </w:rPr>
        <w:t>Ведомости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F1DB9">
        <w:rPr>
          <w:rFonts w:hAnsi="Times New Roman" w:cs="Times New Roman"/>
          <w:color w:val="000000"/>
          <w:sz w:val="24"/>
          <w:szCs w:val="24"/>
          <w:lang w:val="ru-RU"/>
        </w:rPr>
        <w:t>по заработной плате</w:t>
      </w:r>
      <w:r w:rsidR="006911B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F1DB9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r w:rsidR="009D0362">
        <w:rPr>
          <w:rFonts w:hAnsi="Times New Roman" w:cs="Times New Roman"/>
          <w:color w:val="000000"/>
          <w:sz w:val="24"/>
          <w:szCs w:val="24"/>
          <w:lang w:val="ru-RU"/>
        </w:rPr>
        <w:t>самостоятельно разработанная форма</w:t>
      </w:r>
      <w:r w:rsidR="009166C2">
        <w:rPr>
          <w:rFonts w:hAnsi="Times New Roman" w:cs="Times New Roman"/>
          <w:color w:val="000000"/>
          <w:sz w:val="24"/>
          <w:szCs w:val="24"/>
          <w:lang w:val="ru-RU"/>
        </w:rPr>
        <w:t xml:space="preserve"> приложение 5</w:t>
      </w:r>
      <w:r w:rsidR="009D0362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и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9166C2">
        <w:rPr>
          <w:rFonts w:hAnsi="Times New Roman" w:cs="Times New Roman"/>
          <w:color w:val="000000"/>
          <w:sz w:val="24"/>
          <w:szCs w:val="24"/>
          <w:lang w:val="ru-RU"/>
        </w:rPr>
        <w:t xml:space="preserve">Реестре на зачисление денежных средств </w:t>
      </w:r>
      <w:proofErr w:type="gramStart"/>
      <w:r w:rsidR="009166C2">
        <w:rPr>
          <w:rFonts w:hAnsi="Times New Roman" w:cs="Times New Roman"/>
          <w:color w:val="000000"/>
          <w:sz w:val="24"/>
          <w:szCs w:val="24"/>
          <w:lang w:val="ru-RU"/>
        </w:rPr>
        <w:t>( форма</w:t>
      </w:r>
      <w:proofErr w:type="gramEnd"/>
      <w:r w:rsidR="009166C2">
        <w:rPr>
          <w:rFonts w:hAnsi="Times New Roman" w:cs="Times New Roman"/>
          <w:color w:val="000000"/>
          <w:sz w:val="24"/>
          <w:szCs w:val="24"/>
          <w:lang w:val="ru-RU"/>
        </w:rPr>
        <w:t xml:space="preserve"> ПСБ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14:paraId="223EE488" w14:textId="22BC9E07" w:rsidR="00914269" w:rsidRPr="00D65B2D" w:rsidRDefault="00D65B2D" w:rsidP="000A62CD">
      <w:pPr>
        <w:ind w:left="567"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="000A62CD"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.4. </w:t>
      </w:r>
      <w:r w:rsidR="000A62C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При временном переводе работников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удаленный режим работы обмен документами, которые оформляются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бумажном виде, разрешается осуществлять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электронной почте посредством скан-копий.</w:t>
      </w:r>
      <w:r w:rsidR="000A62C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Скан-копия первичного документа изготавливается сотрудником, ответственным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факт хозяйственной жизни,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сроки, которые установлены графиком документооборота. Скан-копия направляется сотруднику, уполномоченному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согласование,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графиком документооборота. Согласованием считается возврат электронного письма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получателя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отправителю со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скан-копией подписанного документа.</w:t>
      </w:r>
      <w:r w:rsidR="008D361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После окончания режима удаленной работы первичные документы, оформленные посредством обмена скан-копий, распечатываются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бумажном носителе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подписываются собственноручной подписью ответственных лиц.</w:t>
      </w:r>
    </w:p>
    <w:p w14:paraId="53F203B7" w14:textId="164E9830" w:rsidR="008D361A" w:rsidRPr="00BE6666" w:rsidRDefault="000A62CD" w:rsidP="00BE6666">
      <w:pPr>
        <w:ind w:left="567" w:hanging="567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BE6666">
        <w:rPr>
          <w:rFonts w:hAnsi="Times New Roman" w:cs="Times New Roman"/>
          <w:color w:val="000000"/>
          <w:sz w:val="24"/>
          <w:szCs w:val="24"/>
          <w:lang w:val="ru-RU"/>
        </w:rPr>
        <w:t xml:space="preserve">    </w:t>
      </w:r>
      <w:r w:rsidR="008D361A" w:rsidRPr="007B2DF8">
        <w:rPr>
          <w:sz w:val="24"/>
          <w:szCs w:val="24"/>
          <w:lang w:val="ru-RU"/>
        </w:rPr>
        <w:t xml:space="preserve">    1</w:t>
      </w:r>
      <w:r w:rsidR="00BE6666">
        <w:rPr>
          <w:sz w:val="24"/>
          <w:szCs w:val="24"/>
          <w:lang w:val="ru-RU"/>
        </w:rPr>
        <w:t>5</w:t>
      </w:r>
      <w:r w:rsidR="008D361A" w:rsidRPr="007B2DF8">
        <w:rPr>
          <w:sz w:val="24"/>
          <w:szCs w:val="24"/>
          <w:lang w:val="ru-RU"/>
        </w:rPr>
        <w:t>.</w:t>
      </w:r>
      <w:r w:rsidR="00B07A44" w:rsidRPr="007B2DF8">
        <w:rPr>
          <w:sz w:val="24"/>
          <w:szCs w:val="24"/>
          <w:lang w:val="ru-RU"/>
        </w:rPr>
        <w:t xml:space="preserve"> </w:t>
      </w:r>
      <w:r w:rsidR="008D361A" w:rsidRPr="007B2DF8">
        <w:rPr>
          <w:sz w:val="24"/>
          <w:szCs w:val="24"/>
          <w:lang w:val="ru-RU"/>
        </w:rPr>
        <w:t xml:space="preserve"> Институт применяет путевой лист, форма которого </w:t>
      </w:r>
      <w:proofErr w:type="gramStart"/>
      <w:r w:rsidR="008D361A" w:rsidRPr="007B2DF8">
        <w:rPr>
          <w:sz w:val="24"/>
          <w:szCs w:val="24"/>
          <w:lang w:val="ru-RU"/>
        </w:rPr>
        <w:t>утверждена</w:t>
      </w:r>
      <w:r w:rsidR="008D361A" w:rsidRPr="007B2DF8">
        <w:rPr>
          <w:sz w:val="24"/>
          <w:szCs w:val="24"/>
        </w:rPr>
        <w:t> </w:t>
      </w:r>
      <w:r w:rsidR="008D361A" w:rsidRPr="007B2DF8">
        <w:rPr>
          <w:sz w:val="24"/>
          <w:szCs w:val="24"/>
          <w:lang w:val="ru-RU"/>
        </w:rPr>
        <w:t xml:space="preserve"> в</w:t>
      </w:r>
      <w:proofErr w:type="gramEnd"/>
      <w:r w:rsidR="008D361A" w:rsidRPr="007B2DF8">
        <w:rPr>
          <w:sz w:val="24"/>
          <w:szCs w:val="24"/>
          <w:lang w:val="ru-RU"/>
        </w:rPr>
        <w:t xml:space="preserve"> приложении</w:t>
      </w:r>
      <w:r w:rsidR="00640431" w:rsidRPr="007B2DF8">
        <w:rPr>
          <w:sz w:val="24"/>
          <w:szCs w:val="24"/>
          <w:lang w:val="ru-RU"/>
        </w:rPr>
        <w:t xml:space="preserve"> 5</w:t>
      </w:r>
      <w:r w:rsidR="008D361A" w:rsidRPr="007B2DF8">
        <w:rPr>
          <w:sz w:val="24"/>
          <w:szCs w:val="24"/>
        </w:rPr>
        <w:t> </w:t>
      </w:r>
      <w:r w:rsidR="008D361A" w:rsidRPr="007B2DF8">
        <w:rPr>
          <w:sz w:val="24"/>
          <w:szCs w:val="24"/>
          <w:lang w:val="ru-RU"/>
        </w:rPr>
        <w:t>к учетной политике. Путевые листы регистрируются в бумажном журнале учета движения путевых листов</w:t>
      </w:r>
      <w:r w:rsidR="00B07A44" w:rsidRPr="007B2DF8">
        <w:rPr>
          <w:sz w:val="24"/>
          <w:szCs w:val="24"/>
          <w:lang w:val="ru-RU"/>
        </w:rPr>
        <w:t>.</w:t>
      </w:r>
      <w:r w:rsidR="008D361A" w:rsidRPr="007B2DF8">
        <w:rPr>
          <w:sz w:val="24"/>
          <w:szCs w:val="24"/>
          <w:lang w:val="ru-RU"/>
        </w:rPr>
        <w:t xml:space="preserve"> Нумерация путевых листов ведется в простом хронологическом порядке, начиная с 1 января каждого следующего года.</w:t>
      </w:r>
    </w:p>
    <w:p w14:paraId="1165807A" w14:textId="77777777" w:rsidR="00B07A44" w:rsidRPr="007B2DF8" w:rsidRDefault="00B07A44" w:rsidP="00B07A44">
      <w:pPr>
        <w:rPr>
          <w:sz w:val="24"/>
          <w:szCs w:val="24"/>
          <w:lang w:val="ru-RU"/>
        </w:rPr>
      </w:pPr>
      <w:r w:rsidRPr="007B2DF8">
        <w:rPr>
          <w:sz w:val="24"/>
          <w:szCs w:val="24"/>
          <w:lang w:val="ru-RU"/>
        </w:rPr>
        <w:t xml:space="preserve">          </w:t>
      </w:r>
      <w:r w:rsidR="008D361A" w:rsidRPr="007B2DF8">
        <w:rPr>
          <w:sz w:val="24"/>
          <w:szCs w:val="24"/>
          <w:lang w:val="ru-RU"/>
        </w:rPr>
        <w:t>Основание: Федеральный закон от</w:t>
      </w:r>
      <w:r w:rsidR="008D361A" w:rsidRPr="007B2DF8">
        <w:rPr>
          <w:sz w:val="24"/>
          <w:szCs w:val="24"/>
        </w:rPr>
        <w:t> </w:t>
      </w:r>
      <w:r w:rsidR="008D361A" w:rsidRPr="007B2DF8">
        <w:rPr>
          <w:sz w:val="24"/>
          <w:szCs w:val="24"/>
          <w:lang w:val="ru-RU"/>
        </w:rPr>
        <w:t>06.03.2022 №</w:t>
      </w:r>
      <w:r w:rsidR="008D361A" w:rsidRPr="007B2DF8">
        <w:rPr>
          <w:sz w:val="24"/>
          <w:szCs w:val="24"/>
        </w:rPr>
        <w:t> </w:t>
      </w:r>
      <w:r w:rsidR="008D361A" w:rsidRPr="007B2DF8">
        <w:rPr>
          <w:sz w:val="24"/>
          <w:szCs w:val="24"/>
          <w:lang w:val="ru-RU"/>
        </w:rPr>
        <w:t>39-ФЗ.</w:t>
      </w:r>
    </w:p>
    <w:p w14:paraId="4820C292" w14:textId="77F9DA2C" w:rsidR="008D361A" w:rsidRPr="007B2DF8" w:rsidRDefault="00B07A44" w:rsidP="00BE6666">
      <w:pPr>
        <w:ind w:left="709" w:hanging="709"/>
        <w:rPr>
          <w:sz w:val="24"/>
          <w:szCs w:val="24"/>
          <w:lang w:val="ru-RU"/>
        </w:rPr>
      </w:pPr>
      <w:r w:rsidRPr="007B2DF8">
        <w:rPr>
          <w:sz w:val="24"/>
          <w:szCs w:val="24"/>
          <w:lang w:val="ru-RU"/>
        </w:rPr>
        <w:t xml:space="preserve">          1</w:t>
      </w:r>
      <w:r w:rsidR="004A1FAF">
        <w:rPr>
          <w:sz w:val="24"/>
          <w:szCs w:val="24"/>
          <w:lang w:val="ru-RU"/>
        </w:rPr>
        <w:t>6</w:t>
      </w:r>
      <w:r w:rsidRPr="007B2DF8">
        <w:rPr>
          <w:sz w:val="24"/>
          <w:szCs w:val="24"/>
          <w:lang w:val="ru-RU"/>
        </w:rPr>
        <w:t xml:space="preserve">.  </w:t>
      </w:r>
      <w:r w:rsidR="008D361A" w:rsidRPr="007B2DF8">
        <w:rPr>
          <w:sz w:val="24"/>
          <w:szCs w:val="24"/>
          <w:lang w:val="ru-RU"/>
        </w:rPr>
        <w:t xml:space="preserve">Путевой лист оформляется на один </w:t>
      </w:r>
      <w:proofErr w:type="gramStart"/>
      <w:r w:rsidR="008D361A" w:rsidRPr="007B2DF8">
        <w:rPr>
          <w:sz w:val="24"/>
          <w:szCs w:val="24"/>
          <w:lang w:val="ru-RU"/>
        </w:rPr>
        <w:t>день  при</w:t>
      </w:r>
      <w:proofErr w:type="gramEnd"/>
      <w:r w:rsidR="008D361A" w:rsidRPr="007B2DF8">
        <w:rPr>
          <w:sz w:val="24"/>
          <w:szCs w:val="24"/>
          <w:lang w:val="ru-RU"/>
        </w:rPr>
        <w:t xml:space="preserve"> коротких рейсах или </w:t>
      </w:r>
      <w:r w:rsidR="00BE6666">
        <w:rPr>
          <w:sz w:val="24"/>
          <w:szCs w:val="24"/>
          <w:lang w:val="ru-RU"/>
        </w:rPr>
        <w:t xml:space="preserve">   </w:t>
      </w:r>
      <w:r w:rsidR="008D361A" w:rsidRPr="007B2DF8">
        <w:rPr>
          <w:sz w:val="24"/>
          <w:szCs w:val="24"/>
          <w:lang w:val="ru-RU"/>
        </w:rPr>
        <w:t>перевозках в рамках одного дня</w:t>
      </w:r>
      <w:r w:rsidR="004A1FAF">
        <w:rPr>
          <w:sz w:val="24"/>
          <w:szCs w:val="24"/>
          <w:lang w:val="ru-RU"/>
        </w:rPr>
        <w:t xml:space="preserve"> .</w:t>
      </w:r>
    </w:p>
    <w:p w14:paraId="65BC9626" w14:textId="29985CE9" w:rsidR="009B6295" w:rsidRPr="007B2DF8" w:rsidRDefault="009B6295" w:rsidP="004A1FAF">
      <w:pPr>
        <w:ind w:left="567" w:hanging="425"/>
        <w:rPr>
          <w:sz w:val="24"/>
          <w:szCs w:val="24"/>
          <w:lang w:val="ru-RU"/>
        </w:rPr>
      </w:pPr>
      <w:r w:rsidRPr="007B2DF8">
        <w:rPr>
          <w:sz w:val="24"/>
          <w:szCs w:val="24"/>
          <w:lang w:val="ru-RU"/>
        </w:rPr>
        <w:t xml:space="preserve">        </w:t>
      </w:r>
      <w:r w:rsidR="008D361A" w:rsidRPr="007B2DF8">
        <w:rPr>
          <w:sz w:val="24"/>
          <w:szCs w:val="24"/>
          <w:lang w:val="ru-RU"/>
        </w:rPr>
        <w:t>Основание: пункт</w:t>
      </w:r>
      <w:r w:rsidR="008D361A" w:rsidRPr="007B2DF8">
        <w:rPr>
          <w:sz w:val="24"/>
          <w:szCs w:val="24"/>
        </w:rPr>
        <w:t> </w:t>
      </w:r>
      <w:r w:rsidR="008D361A" w:rsidRPr="007B2DF8">
        <w:rPr>
          <w:sz w:val="24"/>
          <w:szCs w:val="24"/>
          <w:lang w:val="ru-RU"/>
        </w:rPr>
        <w:t xml:space="preserve">9 приложения № 2 к СГС «Учетная политика, оценочные </w:t>
      </w:r>
      <w:r w:rsidR="00BE6666">
        <w:rPr>
          <w:sz w:val="24"/>
          <w:szCs w:val="24"/>
          <w:lang w:val="ru-RU"/>
        </w:rPr>
        <w:t xml:space="preserve">  </w:t>
      </w:r>
      <w:r w:rsidR="004A1FAF">
        <w:rPr>
          <w:sz w:val="24"/>
          <w:szCs w:val="24"/>
          <w:lang w:val="ru-RU"/>
        </w:rPr>
        <w:t xml:space="preserve">   </w:t>
      </w:r>
      <w:proofErr w:type="gramStart"/>
      <w:r w:rsidR="008D361A" w:rsidRPr="007B2DF8">
        <w:rPr>
          <w:sz w:val="24"/>
          <w:szCs w:val="24"/>
          <w:lang w:val="ru-RU"/>
        </w:rPr>
        <w:t xml:space="preserve">значения </w:t>
      </w:r>
      <w:r w:rsidRPr="007B2DF8">
        <w:rPr>
          <w:sz w:val="24"/>
          <w:szCs w:val="24"/>
          <w:lang w:val="ru-RU"/>
        </w:rPr>
        <w:t xml:space="preserve"> </w:t>
      </w:r>
      <w:r w:rsidR="008D361A" w:rsidRPr="007B2DF8">
        <w:rPr>
          <w:sz w:val="24"/>
          <w:szCs w:val="24"/>
          <w:lang w:val="ru-RU"/>
        </w:rPr>
        <w:t>и</w:t>
      </w:r>
      <w:proofErr w:type="gramEnd"/>
      <w:r w:rsidR="008D361A" w:rsidRPr="007B2DF8">
        <w:rPr>
          <w:sz w:val="24"/>
          <w:szCs w:val="24"/>
        </w:rPr>
        <w:t> </w:t>
      </w:r>
      <w:r w:rsidR="008D361A" w:rsidRPr="007B2DF8">
        <w:rPr>
          <w:sz w:val="24"/>
          <w:szCs w:val="24"/>
          <w:lang w:val="ru-RU"/>
        </w:rPr>
        <w:t>ошибки».</w:t>
      </w:r>
    </w:p>
    <w:p w14:paraId="4F163E4C" w14:textId="5A1A260F" w:rsidR="00914269" w:rsidRPr="009B6295" w:rsidRDefault="009B6295" w:rsidP="009B6295">
      <w:pPr>
        <w:ind w:left="426" w:hanging="426"/>
        <w:rPr>
          <w:lang w:val="ru-RU"/>
        </w:rPr>
      </w:pPr>
      <w:r>
        <w:rPr>
          <w:lang w:val="ru-RU"/>
        </w:rPr>
        <w:t xml:space="preserve">         </w:t>
      </w:r>
      <w:r w:rsidR="00D65B2D" w:rsidRPr="008D361A">
        <w:rPr>
          <w:b/>
          <w:bCs/>
          <w:color w:val="252525"/>
          <w:spacing w:val="-2"/>
          <w:sz w:val="32"/>
          <w:szCs w:val="32"/>
        </w:rPr>
        <w:t>IV</w:t>
      </w:r>
      <w:r w:rsidR="00D65B2D" w:rsidRPr="008D361A">
        <w:rPr>
          <w:b/>
          <w:bCs/>
          <w:color w:val="252525"/>
          <w:spacing w:val="-2"/>
          <w:sz w:val="32"/>
          <w:szCs w:val="32"/>
          <w:lang w:val="ru-RU"/>
        </w:rPr>
        <w:t>. План счетов</w:t>
      </w:r>
    </w:p>
    <w:p w14:paraId="2360BCC8" w14:textId="59E9727A" w:rsidR="00914269" w:rsidRPr="00D65B2D" w:rsidRDefault="008D361A" w:rsidP="008D361A">
      <w:pPr>
        <w:ind w:left="567" w:hanging="567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 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1. Бухгалтерский учет ведется с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использованием Рабочего плана счетов (приложение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890D68">
        <w:rPr>
          <w:rFonts w:hAnsi="Times New Roman" w:cs="Times New Roman"/>
          <w:color w:val="000000"/>
          <w:sz w:val="24"/>
          <w:szCs w:val="24"/>
          <w:lang w:val="ru-RU"/>
        </w:rPr>
        <w:t>8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), разработанного в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соответствии с Инструкцией к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Единому плану счетов №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157н, Инструкцией №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174н, за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исключением операций, указанных в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пункте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раздела</w:t>
      </w:r>
      <w:r w:rsidR="00D65B2D">
        <w:rPr>
          <w:rFonts w:hAnsi="Times New Roman" w:cs="Times New Roman"/>
          <w:color w:val="000000"/>
          <w:sz w:val="24"/>
          <w:szCs w:val="24"/>
        </w:rPr>
        <w:t> IV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настоящей учетной политики.</w:t>
      </w:r>
    </w:p>
    <w:p w14:paraId="554364C1" w14:textId="77777777" w:rsidR="00890D68" w:rsidRDefault="008D361A" w:rsidP="00890D68">
      <w:pPr>
        <w:ind w:left="567" w:hanging="567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 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пункты 2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и 6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Инструкции к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Единому плану счетов №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157</w:t>
      </w:r>
      <w:proofErr w:type="gramStart"/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н,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</w:t>
      </w:r>
      <w:proofErr w:type="gramEnd"/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19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СГС «Концептуальные основы бухучета и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отчетности», подпункт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«б» пункта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9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СГС «Учетная политика, оценочные значения и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ошибки».</w:t>
      </w:r>
      <w:r w:rsidR="00890D68">
        <w:rPr>
          <w:rFonts w:hAnsi="Times New Roman" w:cs="Times New Roman"/>
          <w:color w:val="000000"/>
          <w:sz w:val="24"/>
          <w:szCs w:val="24"/>
          <w:lang w:val="ru-RU"/>
        </w:rPr>
        <w:t xml:space="preserve">    </w:t>
      </w:r>
    </w:p>
    <w:p w14:paraId="486C18E6" w14:textId="7B5DB706" w:rsidR="00914269" w:rsidRPr="00D65B2D" w:rsidRDefault="00890D68" w:rsidP="00890D68">
      <w:pPr>
        <w:ind w:left="567" w:hanging="567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  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При отражении в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бухучете хозяйственных операций 1–18-е разряды номера счета Рабочего плана счетов формируются следующим образом.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105"/>
        <w:gridCol w:w="7645"/>
      </w:tblGrid>
      <w:tr w:rsidR="00914269" w14:paraId="0D1617F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0402CC" w14:textId="77777777" w:rsidR="00914269" w:rsidRDefault="00D65B2D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Разряд</w:t>
            </w:r>
            <w:proofErr w:type="spellEnd"/>
            <w:r>
              <w:br/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номера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счета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EC44BF" w14:textId="77777777" w:rsidR="00914269" w:rsidRDefault="00D65B2D" w:rsidP="00640431">
            <w:pPr>
              <w:jc w:val="center"/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Код</w:t>
            </w:r>
            <w:proofErr w:type="spellEnd"/>
          </w:p>
        </w:tc>
      </w:tr>
      <w:tr w:rsidR="00914269" w:rsidRPr="0088744B" w14:paraId="1572A44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A18079" w14:textId="77777777" w:rsidR="00914269" w:rsidRDefault="00D65B2D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CA6878" w14:textId="77777777" w:rsidR="00914269" w:rsidRPr="00D65B2D" w:rsidRDefault="00D65B2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65B2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Аналитический код вида услуги:</w:t>
            </w:r>
          </w:p>
          <w:p w14:paraId="41167426" w14:textId="6B4284E4" w:rsidR="00914269" w:rsidRPr="00D65B2D" w:rsidRDefault="00D65B2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65B2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="00DE766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110</w:t>
            </w:r>
            <w:r w:rsidRPr="00D65B2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r w:rsidR="0090306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Фундаментальные исследования</w:t>
            </w:r>
            <w:r w:rsidRPr="00D65B2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D65B2D">
              <w:rPr>
                <w:lang w:val="ru-RU"/>
              </w:rPr>
              <w:br/>
            </w:r>
          </w:p>
        </w:tc>
      </w:tr>
      <w:tr w:rsidR="00914269" w14:paraId="1B2327E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143245" w14:textId="77777777" w:rsidR="00914269" w:rsidRDefault="00D65B2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D9670C" w14:textId="77777777" w:rsidR="00914269" w:rsidRPr="00D65B2D" w:rsidRDefault="00D65B2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65B2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Код целевой статьи расходов при осуществлении деятельности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5B2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целевыми средствами:</w:t>
            </w:r>
          </w:p>
          <w:p w14:paraId="6652F300" w14:textId="77777777" w:rsidR="00914269" w:rsidRPr="00D65B2D" w:rsidRDefault="00D65B2D">
            <w:pPr>
              <w:numPr>
                <w:ilvl w:val="0"/>
                <w:numId w:val="1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65B2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5B2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рамках национальных проектов (программ), комплексного плана модернизации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5B2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расширения магистральной инфраструктуры (региональных проектов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5B2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составе национальных проектов);</w:t>
            </w:r>
          </w:p>
          <w:p w14:paraId="17413752" w14:textId="77777777" w:rsidR="00914269" w:rsidRPr="00D65B2D" w:rsidRDefault="00D65B2D">
            <w:pPr>
              <w:numPr>
                <w:ilvl w:val="0"/>
                <w:numId w:val="11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65B2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если указание целевой статьи предусмотрено требованиями целевого назначения активов, обязательств, иных объектов бухгалтерского учета.</w:t>
            </w:r>
          </w:p>
          <w:p w14:paraId="3BF402FB" w14:textId="77777777" w:rsidR="00914269" w:rsidRDefault="00D65B2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остальных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случаях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 —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нули</w:t>
            </w:r>
            <w:proofErr w:type="spellEnd"/>
          </w:p>
        </w:tc>
      </w:tr>
      <w:tr w:rsidR="00914269" w:rsidRPr="0088744B" w14:paraId="0254FEF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BDD4A1" w14:textId="77777777" w:rsidR="00914269" w:rsidRDefault="00D65B2D">
            <w:r>
              <w:rPr>
                <w:rFonts w:hAnsi="Times New Roman" w:cs="Times New Roman"/>
                <w:color w:val="000000"/>
                <w:sz w:val="24"/>
                <w:szCs w:val="24"/>
              </w:rPr>
              <w:t>15–17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9301ED" w14:textId="77777777" w:rsidR="00914269" w:rsidRPr="00D65B2D" w:rsidRDefault="00D65B2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65B2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Код вида поступлений или выбытий, соответствующий:</w:t>
            </w:r>
          </w:p>
          <w:p w14:paraId="79BDA7FA" w14:textId="77777777" w:rsidR="00914269" w:rsidRPr="00D65B2D" w:rsidRDefault="00D65B2D">
            <w:pPr>
              <w:numPr>
                <w:ilvl w:val="0"/>
                <w:numId w:val="1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65B2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аналитической группе подвида доходов бюджетов;</w:t>
            </w:r>
          </w:p>
          <w:p w14:paraId="7BE21B93" w14:textId="77777777" w:rsidR="00914269" w:rsidRDefault="00D65B2D">
            <w:pPr>
              <w:numPr>
                <w:ilvl w:val="0"/>
                <w:numId w:val="1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коду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вида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расходов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14:paraId="2C48DD0D" w14:textId="77777777" w:rsidR="00914269" w:rsidRPr="00D65B2D" w:rsidRDefault="00D65B2D">
            <w:pPr>
              <w:numPr>
                <w:ilvl w:val="0"/>
                <w:numId w:val="12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65B2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аналитической группе вида источников финансирования</w:t>
            </w:r>
            <w:r w:rsidRPr="00D65B2D">
              <w:rPr>
                <w:lang w:val="ru-RU"/>
              </w:rPr>
              <w:br/>
            </w:r>
            <w:r w:rsidRPr="00D65B2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дефицитов бюджетов</w:t>
            </w:r>
          </w:p>
        </w:tc>
      </w:tr>
      <w:tr w:rsidR="00914269" w:rsidRPr="0088744B" w14:paraId="2220633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C4EE0B" w14:textId="77777777" w:rsidR="00914269" w:rsidRDefault="00D65B2D">
            <w:r>
              <w:rPr>
                <w:rFonts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ECDFF5" w14:textId="396395C6" w:rsidR="00914269" w:rsidRPr="00D65B2D" w:rsidRDefault="00D65B2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65B2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Код вида финансового обеспечения деятельности</w:t>
            </w:r>
            <w:r w:rsidR="00C8386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(КФО)</w:t>
            </w:r>
            <w:r w:rsidRPr="00D65B2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  <w:p w14:paraId="7C58A12D" w14:textId="77777777" w:rsidR="00914269" w:rsidRPr="00D65B2D" w:rsidRDefault="00D65B2D">
            <w:pPr>
              <w:numPr>
                <w:ilvl w:val="0"/>
                <w:numId w:val="1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65B2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5B2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 приносящая доход деятельность (собственные доходы</w:t>
            </w:r>
            <w:r w:rsidRPr="00D65B2D">
              <w:rPr>
                <w:lang w:val="ru-RU"/>
              </w:rPr>
              <w:br/>
            </w:r>
            <w:r w:rsidRPr="00D65B2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учреждения);</w:t>
            </w:r>
          </w:p>
          <w:p w14:paraId="6F2C401E" w14:textId="77777777" w:rsidR="00914269" w:rsidRDefault="00D65B2D">
            <w:pPr>
              <w:numPr>
                <w:ilvl w:val="0"/>
                <w:numId w:val="1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3 —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средства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временном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распоряжении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14:paraId="0FA4BA02" w14:textId="77777777" w:rsidR="00914269" w:rsidRPr="00D65B2D" w:rsidRDefault="00D65B2D">
            <w:pPr>
              <w:numPr>
                <w:ilvl w:val="0"/>
                <w:numId w:val="1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65B2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5B2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 субсидия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5B2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выполнение государственного задания;</w:t>
            </w:r>
          </w:p>
          <w:p w14:paraId="3D80A2FD" w14:textId="77777777" w:rsidR="00914269" w:rsidRDefault="00D65B2D">
            <w:pPr>
              <w:numPr>
                <w:ilvl w:val="0"/>
                <w:numId w:val="1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5 —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субсидии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цели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14:paraId="0AF98999" w14:textId="77777777" w:rsidR="00914269" w:rsidRPr="00D65B2D" w:rsidRDefault="00D65B2D">
            <w:pPr>
              <w:numPr>
                <w:ilvl w:val="0"/>
                <w:numId w:val="13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65B2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5B2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 субсидии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5B2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цели осуществления капитальных вложений</w:t>
            </w:r>
          </w:p>
        </w:tc>
      </w:tr>
      <w:tr w:rsidR="00DB2AC9" w:rsidRPr="004D0184" w14:paraId="288FE63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47E76F" w14:textId="789F9733" w:rsidR="00DB2AC9" w:rsidRPr="00DB2AC9" w:rsidRDefault="00DB2AC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19-23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8655A1" w14:textId="6C00A3ED" w:rsidR="00DB2AC9" w:rsidRPr="00D65B2D" w:rsidRDefault="00DB2AC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Счета единого плана счетов</w:t>
            </w:r>
          </w:p>
        </w:tc>
      </w:tr>
      <w:tr w:rsidR="00DB2AC9" w:rsidRPr="004D0184" w14:paraId="400DBB7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0C0C72" w14:textId="1AD6ECE7" w:rsidR="00DB2AC9" w:rsidRDefault="00DB2AC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24-26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461E84" w14:textId="7FEEAA5C" w:rsidR="00DB2AC9" w:rsidRDefault="00BE2A5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КОСГУ</w:t>
            </w:r>
          </w:p>
        </w:tc>
      </w:tr>
    </w:tbl>
    <w:p w14:paraId="4F8AE409" w14:textId="6B26C215" w:rsidR="00914269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пункты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21–21.2 Инструкции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Единому плану счетов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157н, пункт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2.1 Инструкции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174н.</w:t>
      </w:r>
    </w:p>
    <w:p w14:paraId="1E5B09CF" w14:textId="1B1DD135" w:rsidR="00914269" w:rsidRPr="00D65B2D" w:rsidRDefault="0089515B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части операций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исполнению публичных обязательств перед гражданами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денежной форме институт ведет бюджетный учет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рабочему Плану счетов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соответствии Инструкцией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162н.</w:t>
      </w:r>
    </w:p>
    <w:p w14:paraId="08877A5A" w14:textId="0DB95251" w:rsidR="00914269" w:rsidRPr="007631BF" w:rsidRDefault="00914269" w:rsidP="007631BF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1504F9B3" w14:textId="5E1D130B" w:rsidR="00914269" w:rsidRPr="009B6295" w:rsidRDefault="007631BF">
      <w:pPr>
        <w:spacing w:line="600" w:lineRule="atLeast"/>
        <w:rPr>
          <w:b/>
          <w:bCs/>
          <w:color w:val="252525"/>
          <w:spacing w:val="-2"/>
          <w:sz w:val="32"/>
          <w:szCs w:val="32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     </w:t>
      </w:r>
      <w:r w:rsidR="00D65B2D" w:rsidRPr="009B6295">
        <w:rPr>
          <w:b/>
          <w:bCs/>
          <w:color w:val="252525"/>
          <w:spacing w:val="-2"/>
          <w:sz w:val="32"/>
          <w:szCs w:val="32"/>
        </w:rPr>
        <w:t>V</w:t>
      </w:r>
      <w:r w:rsidR="00D65B2D" w:rsidRPr="009B6295">
        <w:rPr>
          <w:b/>
          <w:bCs/>
          <w:color w:val="252525"/>
          <w:spacing w:val="-2"/>
          <w:sz w:val="32"/>
          <w:szCs w:val="32"/>
          <w:lang w:val="ru-RU"/>
        </w:rPr>
        <w:t>.</w:t>
      </w:r>
      <w:r w:rsidR="00D65B2D" w:rsidRPr="009B6295">
        <w:rPr>
          <w:b/>
          <w:bCs/>
          <w:color w:val="252525"/>
          <w:spacing w:val="-2"/>
          <w:sz w:val="32"/>
          <w:szCs w:val="32"/>
        </w:rPr>
        <w:t> </w:t>
      </w:r>
      <w:r w:rsidR="00D65B2D" w:rsidRPr="009B6295">
        <w:rPr>
          <w:b/>
          <w:bCs/>
          <w:color w:val="252525"/>
          <w:spacing w:val="-2"/>
          <w:sz w:val="32"/>
          <w:szCs w:val="32"/>
          <w:lang w:val="ru-RU"/>
        </w:rPr>
        <w:t>Методика ведения бухгалтерского учета, оценк</w:t>
      </w:r>
      <w:r>
        <w:rPr>
          <w:b/>
          <w:bCs/>
          <w:color w:val="252525"/>
          <w:spacing w:val="-2"/>
          <w:sz w:val="32"/>
          <w:szCs w:val="32"/>
          <w:lang w:val="ru-RU"/>
        </w:rPr>
        <w:t xml:space="preserve">и </w:t>
      </w:r>
      <w:r w:rsidR="00D65B2D" w:rsidRPr="009B6295">
        <w:rPr>
          <w:b/>
          <w:bCs/>
          <w:color w:val="252525"/>
          <w:spacing w:val="-2"/>
          <w:sz w:val="32"/>
          <w:szCs w:val="32"/>
          <w:lang w:val="ru-RU"/>
        </w:rPr>
        <w:t>отдельных видов имущества и</w:t>
      </w:r>
      <w:r w:rsidR="00D65B2D" w:rsidRPr="009B6295">
        <w:rPr>
          <w:b/>
          <w:bCs/>
          <w:color w:val="252525"/>
          <w:spacing w:val="-2"/>
          <w:sz w:val="32"/>
          <w:szCs w:val="32"/>
        </w:rPr>
        <w:t> </w:t>
      </w:r>
      <w:r w:rsidR="00D65B2D" w:rsidRPr="009B6295">
        <w:rPr>
          <w:b/>
          <w:bCs/>
          <w:color w:val="252525"/>
          <w:spacing w:val="-2"/>
          <w:sz w:val="32"/>
          <w:szCs w:val="32"/>
          <w:lang w:val="ru-RU"/>
        </w:rPr>
        <w:t>обязательств</w:t>
      </w:r>
    </w:p>
    <w:p w14:paraId="7AEC1700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 Общие положения</w:t>
      </w:r>
    </w:p>
    <w:p w14:paraId="4E3B4612" w14:textId="665115B3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1.1. Бухучет ведется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первичным документам, которые проверены сотрудниками </w:t>
      </w:r>
      <w:r w:rsidR="00BE2A5E">
        <w:rPr>
          <w:rFonts w:hAnsi="Times New Roman" w:cs="Times New Roman"/>
          <w:color w:val="000000"/>
          <w:sz w:val="24"/>
          <w:szCs w:val="24"/>
          <w:lang w:val="ru-RU"/>
        </w:rPr>
        <w:t xml:space="preserve">финансово-экономического </w:t>
      </w:r>
      <w:proofErr w:type="gramStart"/>
      <w:r w:rsidR="00BE2A5E">
        <w:rPr>
          <w:rFonts w:hAnsi="Times New Roman" w:cs="Times New Roman"/>
          <w:color w:val="000000"/>
          <w:sz w:val="24"/>
          <w:szCs w:val="24"/>
          <w:lang w:val="ru-RU"/>
        </w:rPr>
        <w:t>отдела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.</w:t>
      </w:r>
      <w:proofErr w:type="gramEnd"/>
      <w:r w:rsidRPr="00D65B2D">
        <w:rPr>
          <w:lang w:val="ru-RU"/>
        </w:rPr>
        <w:br/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Инструкции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Единому плану счетов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157н, пункт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23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СГС «Концептуальные основы бухучета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отчетности».</w:t>
      </w:r>
    </w:p>
    <w:p w14:paraId="52FC101B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1.2. Для случаев, которые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установлены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федеральных стандартах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других нормативно-правовых актах, регулирующих бухучет, метод определения справедливой стоимости выбирает комиссия учреждения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поступлению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выбытию активов.</w:t>
      </w:r>
      <w:r w:rsidRPr="00D65B2D">
        <w:rPr>
          <w:lang w:val="ru-RU"/>
        </w:rPr>
        <w:br/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54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СГС «Концептуальные основы бухучета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отчетности».</w:t>
      </w:r>
    </w:p>
    <w:p w14:paraId="2B02C768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1.3.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случае если для показателя, необходимого для ведения бухгалтерского учета,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установлен метод оценки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законодательстве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настоящей учетной политике, то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величина оценочного показателя определяется профессиональным суждением главного бухгалтера.</w:t>
      </w:r>
      <w:r w:rsidRPr="00D65B2D">
        <w:rPr>
          <w:lang w:val="ru-RU"/>
        </w:rPr>
        <w:br/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6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СГС «Учетная политика, оценочные значения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ошибки».</w:t>
      </w:r>
    </w:p>
    <w:p w14:paraId="24A8B454" w14:textId="2B9DC65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1.4. Принятие к учету основных средств, нематериальных и непроизведенных активов, по факту документального подтверждения их приобретения согласно условиям государственных контрактов (договоров), осуществляется на основании Решения о признании объектов </w:t>
      </w:r>
      <w:proofErr w:type="gramStart"/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НФА .</w:t>
      </w:r>
      <w:proofErr w:type="gramEnd"/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771AC24B" w14:textId="77777777" w:rsidR="00914269" w:rsidRPr="00D65B2D" w:rsidRDefault="00914269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589CB7E6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 Основные средства</w:t>
      </w:r>
    </w:p>
    <w:p w14:paraId="0F47C7C0" w14:textId="2C737D00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2.1. Учреждение учитывает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составе основных средств материальные объекты имущества </w:t>
      </w:r>
      <w:r w:rsidR="007631BF">
        <w:rPr>
          <w:rFonts w:hAnsi="Times New Roman" w:cs="Times New Roman"/>
          <w:color w:val="000000"/>
          <w:sz w:val="24"/>
          <w:szCs w:val="24"/>
          <w:lang w:val="ru-RU"/>
        </w:rPr>
        <w:t xml:space="preserve">независимо от их </w:t>
      </w:r>
      <w:proofErr w:type="gramStart"/>
      <w:r w:rsidR="00BE2A5E">
        <w:rPr>
          <w:rFonts w:hAnsi="Times New Roman" w:cs="Times New Roman"/>
          <w:color w:val="000000"/>
          <w:sz w:val="24"/>
          <w:szCs w:val="24"/>
          <w:lang w:val="ru-RU"/>
        </w:rPr>
        <w:t>стоимост</w:t>
      </w:r>
      <w:r w:rsidR="007631B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="00BE2A5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proofErr w:type="gramEnd"/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со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сроком полезного использования более 12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месяцев</w:t>
      </w:r>
      <w:r w:rsidR="00607B3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4FC6D861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2.2.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один инвентарный объект, признаваемый комплексом объектов основных средств, объединяются объекты имущества несущественной стоимости, имеющие одинаковые сроки полезного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ожидаемого использования:</w:t>
      </w:r>
    </w:p>
    <w:p w14:paraId="1A67F3F5" w14:textId="77777777" w:rsidR="00914269" w:rsidRDefault="00D65B2D">
      <w:pPr>
        <w:numPr>
          <w:ilvl w:val="0"/>
          <w:numId w:val="1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объекты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библиотечного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фонда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14:paraId="2106B501" w14:textId="77777777" w:rsidR="00914269" w:rsidRPr="00D65B2D" w:rsidRDefault="00D65B2D">
      <w:pPr>
        <w:numPr>
          <w:ilvl w:val="0"/>
          <w:numId w:val="1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мебель для обстановки одного помещения: столы, стулья, стеллажи, шкафы, полки;</w:t>
      </w:r>
    </w:p>
    <w:p w14:paraId="195AA748" w14:textId="77777777" w:rsidR="00914269" w:rsidRPr="00D65B2D" w:rsidRDefault="00D65B2D">
      <w:pPr>
        <w:numPr>
          <w:ilvl w:val="0"/>
          <w:numId w:val="1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компьютерное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периферийное оборудование: системные блоки, мониторы, компьютерные мыши, клавиатуры, принтеры, сканеры, колонки, акустические системы, микрофоны, веб-камеры, устройства захвата видео, внешние ТВ-тюнеры, внешние накопители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жестких дисках;</w:t>
      </w:r>
    </w:p>
    <w:p w14:paraId="45D0264F" w14:textId="7C999FBD" w:rsidR="00914269" w:rsidRPr="00985DEA" w:rsidRDefault="00914269" w:rsidP="003A4409">
      <w:pPr>
        <w:ind w:left="420" w:right="180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5D5A8488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считается существенной стоимость до 20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000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руб.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один имущественный объект. Необходимость объединения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конкретный перечень объединяемых объектов определяет комиссия учреждения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поступлению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выбытию активов.</w:t>
      </w:r>
    </w:p>
    <w:p w14:paraId="749B3B75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Основание: пункт 10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СГС «Основные средства».</w:t>
      </w:r>
    </w:p>
    <w:p w14:paraId="27649498" w14:textId="48380BAE" w:rsidR="00914269" w:rsidRPr="00D65B2D" w:rsidRDefault="00D65B2D" w:rsidP="00985DE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2.3. Уникальный инвентарный номер состоит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десяти знаков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присваивается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порядке:</w:t>
      </w:r>
    </w:p>
    <w:p w14:paraId="58A550C1" w14:textId="4017D6F8" w:rsidR="00914269" w:rsidRPr="00D65B2D" w:rsidRDefault="00985DEA">
      <w:pPr>
        <w:numPr>
          <w:ilvl w:val="0"/>
          <w:numId w:val="1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-е разряды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— код объекта учета синтетического счета в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Плане счетов бухгалтерского </w:t>
      </w:r>
      <w:proofErr w:type="gramStart"/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учета ;</w:t>
      </w:r>
      <w:proofErr w:type="gramEnd"/>
    </w:p>
    <w:p w14:paraId="5917DC2C" w14:textId="58172F28" w:rsidR="00914269" w:rsidRDefault="00985DEA">
      <w:pPr>
        <w:numPr>
          <w:ilvl w:val="0"/>
          <w:numId w:val="1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-е разряды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— код группы и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вида синтетического счета Плана счетов бухгалтерского </w:t>
      </w:r>
      <w:proofErr w:type="gramStart"/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учета ;</w:t>
      </w:r>
      <w:proofErr w:type="gramEnd"/>
    </w:p>
    <w:p w14:paraId="49A44954" w14:textId="77777777" w:rsidR="00E83409" w:rsidRDefault="00985DEA" w:rsidP="00E83409">
      <w:pPr>
        <w:numPr>
          <w:ilvl w:val="0"/>
          <w:numId w:val="1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E83409">
        <w:rPr>
          <w:rFonts w:hAnsi="Times New Roman" w:cs="Times New Roman"/>
          <w:color w:val="000000"/>
          <w:sz w:val="24"/>
          <w:szCs w:val="24"/>
          <w:lang w:val="ru-RU"/>
        </w:rPr>
        <w:t xml:space="preserve">6-й разряд- код </w:t>
      </w:r>
      <w:r w:rsidR="00E83409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="00E83409" w:rsidRPr="00E83409">
        <w:rPr>
          <w:rFonts w:hAnsi="Times New Roman" w:cs="Times New Roman"/>
          <w:color w:val="000000"/>
          <w:sz w:val="24"/>
          <w:szCs w:val="24"/>
          <w:lang w:val="ru-RU"/>
        </w:rPr>
        <w:t>ида деятельности</w:t>
      </w:r>
      <w:r w:rsidR="00E83409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03665895" w14:textId="24DCE75B" w:rsidR="00914269" w:rsidRPr="00E83409" w:rsidRDefault="00D65B2D" w:rsidP="00E83409">
      <w:pPr>
        <w:numPr>
          <w:ilvl w:val="0"/>
          <w:numId w:val="1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E83409">
        <w:rPr>
          <w:rFonts w:hAnsi="Times New Roman" w:cs="Times New Roman"/>
          <w:color w:val="000000"/>
          <w:sz w:val="24"/>
          <w:szCs w:val="24"/>
          <w:lang w:val="ru-RU"/>
        </w:rPr>
        <w:t>7–10-е разряды</w:t>
      </w:r>
      <w:r w:rsidRPr="00E83409">
        <w:rPr>
          <w:rFonts w:hAnsi="Times New Roman" w:cs="Times New Roman"/>
          <w:color w:val="000000"/>
          <w:sz w:val="24"/>
          <w:szCs w:val="24"/>
        </w:rPr>
        <w:t> </w:t>
      </w:r>
      <w:r w:rsidRPr="00E83409">
        <w:rPr>
          <w:rFonts w:hAnsi="Times New Roman" w:cs="Times New Roman"/>
          <w:color w:val="000000"/>
          <w:sz w:val="24"/>
          <w:szCs w:val="24"/>
          <w:lang w:val="ru-RU"/>
        </w:rPr>
        <w:t>— порядковый номер нефинансового актива.</w:t>
      </w:r>
    </w:p>
    <w:p w14:paraId="08610261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9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СГС «Основные средства», пункт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46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Инструкции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Единому плану счетов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157н.</w:t>
      </w:r>
    </w:p>
    <w:p w14:paraId="0CA50A33" w14:textId="2E1F452B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2.4. Присвоенный объекту инвентарный номер обозначается путем </w:t>
      </w:r>
      <w:r w:rsidR="00985DEA">
        <w:rPr>
          <w:rFonts w:hAnsi="Times New Roman" w:cs="Times New Roman"/>
          <w:color w:val="000000"/>
          <w:sz w:val="24"/>
          <w:szCs w:val="24"/>
          <w:lang w:val="ru-RU"/>
        </w:rPr>
        <w:t>наклеивания скотчем распечатанного на принтере номера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случае если объект является сложным (комплексом конструктивно-сочлененных предметов), инвентарный номер обозначается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каждом составляющем элементе тем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же способом, что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сложном объекте.</w:t>
      </w:r>
    </w:p>
    <w:p w14:paraId="3284FA87" w14:textId="77777777" w:rsidR="00914269" w:rsidRDefault="00D65B2D">
      <w:pPr>
        <w:rPr>
          <w:rFonts w:hAnsi="Times New Roman" w:cs="Times New Roman"/>
          <w:color w:val="000000"/>
          <w:sz w:val="24"/>
          <w:szCs w:val="24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2.5</w:t>
      </w:r>
      <w:r w:rsidRPr="00890D68">
        <w:rPr>
          <w:rFonts w:hAnsi="Times New Roman" w:cs="Times New Roman"/>
          <w:color w:val="000000"/>
          <w:sz w:val="24"/>
          <w:szCs w:val="24"/>
          <w:lang w:val="ru-RU"/>
        </w:rPr>
        <w:t>. Затраты по</w:t>
      </w:r>
      <w:r w:rsidRPr="00890D68">
        <w:rPr>
          <w:rFonts w:hAnsi="Times New Roman" w:cs="Times New Roman"/>
          <w:color w:val="000000"/>
          <w:sz w:val="24"/>
          <w:szCs w:val="24"/>
        </w:rPr>
        <w:t> </w:t>
      </w:r>
      <w:r w:rsidRPr="00890D68">
        <w:rPr>
          <w:rFonts w:hAnsi="Times New Roman" w:cs="Times New Roman"/>
          <w:color w:val="000000"/>
          <w:sz w:val="24"/>
          <w:szCs w:val="24"/>
          <w:lang w:val="ru-RU"/>
        </w:rPr>
        <w:t>замене отдельных составных частей комплекса конструктивно-сочлененных предметов, в</w:t>
      </w:r>
      <w:r w:rsidRPr="00890D68">
        <w:rPr>
          <w:rFonts w:hAnsi="Times New Roman" w:cs="Times New Roman"/>
          <w:color w:val="000000"/>
          <w:sz w:val="24"/>
          <w:szCs w:val="24"/>
        </w:rPr>
        <w:t> </w:t>
      </w:r>
      <w:r w:rsidRPr="00890D68">
        <w:rPr>
          <w:rFonts w:hAnsi="Times New Roman" w:cs="Times New Roman"/>
          <w:color w:val="000000"/>
          <w:sz w:val="24"/>
          <w:szCs w:val="24"/>
          <w:lang w:val="ru-RU"/>
        </w:rPr>
        <w:t>том числе при капитальном ремонте, включаются в</w:t>
      </w:r>
      <w:r w:rsidRPr="00890D68">
        <w:rPr>
          <w:rFonts w:hAnsi="Times New Roman" w:cs="Times New Roman"/>
          <w:color w:val="000000"/>
          <w:sz w:val="24"/>
          <w:szCs w:val="24"/>
        </w:rPr>
        <w:t> </w:t>
      </w:r>
      <w:r w:rsidRPr="00890D68">
        <w:rPr>
          <w:rFonts w:hAnsi="Times New Roman" w:cs="Times New Roman"/>
          <w:color w:val="000000"/>
          <w:sz w:val="24"/>
          <w:szCs w:val="24"/>
          <w:lang w:val="ru-RU"/>
        </w:rPr>
        <w:t>момент их</w:t>
      </w:r>
      <w:r w:rsidRPr="00890D68">
        <w:rPr>
          <w:rFonts w:hAnsi="Times New Roman" w:cs="Times New Roman"/>
          <w:color w:val="000000"/>
          <w:sz w:val="24"/>
          <w:szCs w:val="24"/>
        </w:rPr>
        <w:t> </w:t>
      </w:r>
      <w:r w:rsidRPr="00890D68">
        <w:rPr>
          <w:rFonts w:hAnsi="Times New Roman" w:cs="Times New Roman"/>
          <w:color w:val="000000"/>
          <w:sz w:val="24"/>
          <w:szCs w:val="24"/>
          <w:lang w:val="ru-RU"/>
        </w:rPr>
        <w:t>возникновения в</w:t>
      </w:r>
      <w:r w:rsidRPr="00890D68">
        <w:rPr>
          <w:rFonts w:hAnsi="Times New Roman" w:cs="Times New Roman"/>
          <w:color w:val="000000"/>
          <w:sz w:val="24"/>
          <w:szCs w:val="24"/>
        </w:rPr>
        <w:t> </w:t>
      </w:r>
      <w:r w:rsidRPr="00890D68">
        <w:rPr>
          <w:rFonts w:hAnsi="Times New Roman" w:cs="Times New Roman"/>
          <w:color w:val="000000"/>
          <w:sz w:val="24"/>
          <w:szCs w:val="24"/>
          <w:lang w:val="ru-RU"/>
        </w:rPr>
        <w:t>стоимость объекта. Одновременно с</w:t>
      </w:r>
      <w:r w:rsidRPr="00890D68">
        <w:rPr>
          <w:rFonts w:hAnsi="Times New Roman" w:cs="Times New Roman"/>
          <w:color w:val="000000"/>
          <w:sz w:val="24"/>
          <w:szCs w:val="24"/>
        </w:rPr>
        <w:t> </w:t>
      </w:r>
      <w:r w:rsidRPr="00890D68">
        <w:rPr>
          <w:rFonts w:hAnsi="Times New Roman" w:cs="Times New Roman"/>
          <w:color w:val="000000"/>
          <w:sz w:val="24"/>
          <w:szCs w:val="24"/>
          <w:lang w:val="ru-RU"/>
        </w:rPr>
        <w:t>его стоимости списывается в</w:t>
      </w:r>
      <w:r w:rsidRPr="00890D68">
        <w:rPr>
          <w:rFonts w:hAnsi="Times New Roman" w:cs="Times New Roman"/>
          <w:color w:val="000000"/>
          <w:sz w:val="24"/>
          <w:szCs w:val="24"/>
        </w:rPr>
        <w:t> </w:t>
      </w:r>
      <w:r w:rsidRPr="00890D68">
        <w:rPr>
          <w:rFonts w:hAnsi="Times New Roman" w:cs="Times New Roman"/>
          <w:color w:val="000000"/>
          <w:sz w:val="24"/>
          <w:szCs w:val="24"/>
          <w:lang w:val="ru-RU"/>
        </w:rPr>
        <w:t>текущие расходы стоимость заменяемых (</w:t>
      </w:r>
      <w:proofErr w:type="spellStart"/>
      <w:r w:rsidRPr="00890D68">
        <w:rPr>
          <w:rFonts w:hAnsi="Times New Roman" w:cs="Times New Roman"/>
          <w:color w:val="000000"/>
          <w:sz w:val="24"/>
          <w:szCs w:val="24"/>
          <w:lang w:val="ru-RU"/>
        </w:rPr>
        <w:t>выбываемых</w:t>
      </w:r>
      <w:proofErr w:type="spellEnd"/>
      <w:r w:rsidRPr="00890D68">
        <w:rPr>
          <w:rFonts w:hAnsi="Times New Roman" w:cs="Times New Roman"/>
          <w:color w:val="000000"/>
          <w:sz w:val="24"/>
          <w:szCs w:val="24"/>
          <w:lang w:val="ru-RU"/>
        </w:rPr>
        <w:t xml:space="preserve">) составных частей. </w:t>
      </w:r>
      <w:proofErr w:type="spellStart"/>
      <w:r w:rsidRPr="00890D68">
        <w:rPr>
          <w:rFonts w:hAnsi="Times New Roman" w:cs="Times New Roman"/>
          <w:color w:val="000000"/>
          <w:sz w:val="24"/>
          <w:szCs w:val="24"/>
        </w:rPr>
        <w:t>Данное</w:t>
      </w:r>
      <w:proofErr w:type="spellEnd"/>
      <w:r w:rsidRPr="00890D68"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90D68">
        <w:rPr>
          <w:rFonts w:hAnsi="Times New Roman" w:cs="Times New Roman"/>
          <w:color w:val="000000"/>
          <w:sz w:val="24"/>
          <w:szCs w:val="24"/>
        </w:rPr>
        <w:t>правило</w:t>
      </w:r>
      <w:proofErr w:type="spellEnd"/>
      <w:r w:rsidRPr="00890D68"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90D68">
        <w:rPr>
          <w:rFonts w:hAnsi="Times New Roman" w:cs="Times New Roman"/>
          <w:color w:val="000000"/>
          <w:sz w:val="24"/>
          <w:szCs w:val="24"/>
        </w:rPr>
        <w:t>применяется</w:t>
      </w:r>
      <w:proofErr w:type="spellEnd"/>
      <w:r w:rsidRPr="00890D68">
        <w:rPr>
          <w:rFonts w:hAnsi="Times New Roman" w:cs="Times New Roman"/>
          <w:color w:val="000000"/>
          <w:sz w:val="24"/>
          <w:szCs w:val="24"/>
        </w:rPr>
        <w:t xml:space="preserve"> к </w:t>
      </w:r>
      <w:proofErr w:type="spellStart"/>
      <w:r w:rsidRPr="00890D68">
        <w:rPr>
          <w:rFonts w:hAnsi="Times New Roman" w:cs="Times New Roman"/>
          <w:color w:val="000000"/>
          <w:sz w:val="24"/>
          <w:szCs w:val="24"/>
        </w:rPr>
        <w:t>следующим</w:t>
      </w:r>
      <w:proofErr w:type="spellEnd"/>
      <w:r w:rsidRPr="00890D68"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90D68">
        <w:rPr>
          <w:rFonts w:hAnsi="Times New Roman" w:cs="Times New Roman"/>
          <w:color w:val="000000"/>
          <w:sz w:val="24"/>
          <w:szCs w:val="24"/>
        </w:rPr>
        <w:t>группам</w:t>
      </w:r>
      <w:proofErr w:type="spellEnd"/>
      <w:r w:rsidRPr="00890D68"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90D68">
        <w:rPr>
          <w:rFonts w:hAnsi="Times New Roman" w:cs="Times New Roman"/>
          <w:color w:val="000000"/>
          <w:sz w:val="24"/>
          <w:szCs w:val="24"/>
        </w:rPr>
        <w:t>основных</w:t>
      </w:r>
      <w:proofErr w:type="spellEnd"/>
      <w:r w:rsidRPr="00890D68"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90D68">
        <w:rPr>
          <w:rFonts w:hAnsi="Times New Roman" w:cs="Times New Roman"/>
          <w:color w:val="000000"/>
          <w:sz w:val="24"/>
          <w:szCs w:val="24"/>
        </w:rPr>
        <w:t>средств</w:t>
      </w:r>
      <w:proofErr w:type="spellEnd"/>
      <w:r w:rsidRPr="00890D68">
        <w:rPr>
          <w:rFonts w:hAnsi="Times New Roman" w:cs="Times New Roman"/>
          <w:color w:val="000000"/>
          <w:sz w:val="24"/>
          <w:szCs w:val="24"/>
        </w:rPr>
        <w:t>:</w:t>
      </w:r>
    </w:p>
    <w:p w14:paraId="328BE922" w14:textId="77777777" w:rsidR="00914269" w:rsidRDefault="00D65B2D">
      <w:pPr>
        <w:numPr>
          <w:ilvl w:val="0"/>
          <w:numId w:val="1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машины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и 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оборудование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14:paraId="3C7B79E5" w14:textId="77777777" w:rsidR="00914269" w:rsidRDefault="00D65B2D">
      <w:pPr>
        <w:numPr>
          <w:ilvl w:val="0"/>
          <w:numId w:val="1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транспортные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средства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14:paraId="68001709" w14:textId="77777777" w:rsidR="00914269" w:rsidRDefault="00D65B2D">
      <w:pPr>
        <w:numPr>
          <w:ilvl w:val="0"/>
          <w:numId w:val="1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инвентарь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производственный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и 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хозяйственный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14:paraId="6680B418" w14:textId="4B40693D" w:rsidR="00914269" w:rsidRDefault="00914269" w:rsidP="00985DEA">
      <w:p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</w:p>
    <w:p w14:paraId="3206836D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27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СГС «Основные средства».</w:t>
      </w:r>
    </w:p>
    <w:p w14:paraId="3EECB8F3" w14:textId="77777777" w:rsidR="00914269" w:rsidRDefault="00D65B2D">
      <w:pPr>
        <w:rPr>
          <w:rFonts w:hAnsi="Times New Roman" w:cs="Times New Roman"/>
          <w:color w:val="000000"/>
          <w:sz w:val="24"/>
          <w:szCs w:val="24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2.6.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случае частичной ликвидации или </w:t>
      </w:r>
      <w:proofErr w:type="spellStart"/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разукомплектации</w:t>
      </w:r>
      <w:proofErr w:type="spellEnd"/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объекта основного средства, если стоимость ликвидируемых (разукомплектованных) частей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выделена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документах поставщика, стоимость таких частей определяется пропорционально следующему показателю </w:t>
      </w:r>
      <w:r>
        <w:rPr>
          <w:rFonts w:hAnsi="Times New Roman" w:cs="Times New Roman"/>
          <w:color w:val="000000"/>
          <w:sz w:val="24"/>
          <w:szCs w:val="24"/>
        </w:rPr>
        <w:t>(в 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порядке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убывания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важности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):</w:t>
      </w:r>
    </w:p>
    <w:p w14:paraId="1A801FA4" w14:textId="77777777" w:rsidR="00914269" w:rsidRDefault="00D65B2D">
      <w:pPr>
        <w:numPr>
          <w:ilvl w:val="0"/>
          <w:numId w:val="1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площади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14:paraId="404A967E" w14:textId="77777777" w:rsidR="00914269" w:rsidRDefault="00D65B2D">
      <w:pPr>
        <w:numPr>
          <w:ilvl w:val="0"/>
          <w:numId w:val="1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объему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14:paraId="087C374B" w14:textId="77777777" w:rsidR="00914269" w:rsidRDefault="00D65B2D">
      <w:pPr>
        <w:numPr>
          <w:ilvl w:val="0"/>
          <w:numId w:val="1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весу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14:paraId="2061F1B8" w14:textId="77777777" w:rsidR="00914269" w:rsidRPr="00D65B2D" w:rsidRDefault="00D65B2D">
      <w:pPr>
        <w:numPr>
          <w:ilvl w:val="0"/>
          <w:numId w:val="18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иному показателю, установленному комиссией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поступлению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выбытию активов.</w:t>
      </w:r>
    </w:p>
    <w:p w14:paraId="6882DF88" w14:textId="77777777" w:rsidR="00914269" w:rsidRDefault="00D65B2D">
      <w:pPr>
        <w:rPr>
          <w:rFonts w:hAnsi="Times New Roman" w:cs="Times New Roman"/>
          <w:color w:val="000000"/>
          <w:sz w:val="24"/>
          <w:szCs w:val="24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2.7. Затраты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создание активов при проведении регулярных осмотров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предмет наличия дефектов, являющихся обязательным условием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эксплуатации,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также при проведении ремонтов (модернизаций, </w:t>
      </w:r>
      <w:proofErr w:type="spellStart"/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дооборудований</w:t>
      </w:r>
      <w:proofErr w:type="spellEnd"/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, реконструкций,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том числе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элементами реставраций, технических перевооружений) формируют объем капитальных вложений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дальнейшим признанием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стоимости объекта основных средств. Одновременно учтенная ранее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стоимости объекта сумма затрат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проведение аналогичного мероприятия списывается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расходы текущего периода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учетом накопленной амортизации.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Данное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правило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применяется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к 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следующим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группам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основных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средств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14:paraId="7FC64D61" w14:textId="77777777" w:rsidR="00914269" w:rsidRDefault="00D65B2D">
      <w:pPr>
        <w:numPr>
          <w:ilvl w:val="0"/>
          <w:numId w:val="1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lastRenderedPageBreak/>
        <w:t>машины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и 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оборудование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14:paraId="75936E6F" w14:textId="77777777" w:rsidR="00914269" w:rsidRDefault="00D65B2D">
      <w:pPr>
        <w:numPr>
          <w:ilvl w:val="0"/>
          <w:numId w:val="1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транспортные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средства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14:paraId="11D1F3DE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28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СГС «Основные средства».</w:t>
      </w:r>
    </w:p>
    <w:p w14:paraId="6081205D" w14:textId="77777777" w:rsidR="00E83409" w:rsidRPr="005B3E1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2.8. Начисление амортизации осуществляется </w:t>
      </w:r>
      <w:r w:rsidR="00E83409" w:rsidRPr="005B3E1D">
        <w:rPr>
          <w:sz w:val="24"/>
          <w:szCs w:val="24"/>
          <w:lang w:val="ru-RU"/>
        </w:rPr>
        <w:t>линейным методом в соответствии со сроками полезного использования</w:t>
      </w:r>
    </w:p>
    <w:p w14:paraId="79E80368" w14:textId="4B002B12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пункты 36, 37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СГС «Основные средства».</w:t>
      </w:r>
    </w:p>
    <w:p w14:paraId="54D7A81D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2.9.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случаях, когда установлены одинаковые сроки полезного использования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метод расчета амортизации всех структурных частей единого объекта основных средств, учреждение объединяет такие части для определения суммы амортизации.</w:t>
      </w:r>
    </w:p>
    <w:p w14:paraId="705939C6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40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СГС «Основные средства».</w:t>
      </w:r>
    </w:p>
    <w:p w14:paraId="2A0A4795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2.10. При переоценке объекта основных средств накопленная амортизация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дату переоценки пересчитывается пропорционально изменению первоначальной стоимости объекта таким образом, чтобы его остаточная стоимость после переоценки равнялась его переоцененной стоимости. При этом балансовая стоимость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накопленная амортизация увеличиваются (умножаются)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одинаковый коэффициент таким образом, чтобы при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суммировании получить переоцененную стоимость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дату проведения переоценки.</w:t>
      </w:r>
    </w:p>
    <w:p w14:paraId="6768F345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41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СГС «Основные средства».</w:t>
      </w:r>
    </w:p>
    <w:p w14:paraId="40499D98" w14:textId="16F691F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2.11. Срок полезного использования объектов основных средств устанавливает комиссия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поступлению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выбытию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соответствии с пунктом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35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СГС «Основные средства». </w:t>
      </w:r>
    </w:p>
    <w:p w14:paraId="632FAFE6" w14:textId="3B901AB5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2.12. Имущество, относящееся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категории особо ценного имущества (ОЦИ)</w:t>
      </w:r>
      <w:r w:rsidR="005B3E1D">
        <w:rPr>
          <w:rFonts w:hAnsi="Times New Roman" w:cs="Times New Roman"/>
          <w:color w:val="000000"/>
          <w:sz w:val="24"/>
          <w:szCs w:val="24"/>
          <w:lang w:val="ru-RU"/>
        </w:rPr>
        <w:t xml:space="preserve"> (стоимостью выше 500 000 руб.)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, определяет комиссия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поступлению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выбытию активов</w:t>
      </w:r>
      <w:r w:rsidR="0064043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377C0909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2.13. Основные средства стоимостью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10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000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руб. включительно, находящиеся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эксплуатации, учитываются на забалансовом счете 21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по балансовой стоимости.</w:t>
      </w:r>
    </w:p>
    <w:p w14:paraId="2C736920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39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СГС «Основные средства», пункт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373 Инструкции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Единому плану счетов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157н.</w:t>
      </w:r>
    </w:p>
    <w:p w14:paraId="6294B5B5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2.14. При приобретении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и (или) создании основных средств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счет средств, полученных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разным видам деятельности, сумма вложений, сформированных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счете КБК Х.106.00.000, переводится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код вида деятельности 4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«Субсидии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выполнение государственного (муниципального) задания».</w:t>
      </w:r>
    </w:p>
    <w:p w14:paraId="7E0BCCB9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2.15. При принятии учредителем решения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выделении средств субсидии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финансовое обеспечение выполнения государственного задания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содержание объекта основных средств, который ранее приобретен (создан) учреждением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счет средств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приносящей доход деятельности, стоимость этого объекта переводится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кода вида деятельности «2»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код вида деятельности «4». Одновременно переводится сумма начисленной амортизации.</w:t>
      </w:r>
    </w:p>
    <w:p w14:paraId="25B9CB98" w14:textId="1DB985BE" w:rsidR="00914269" w:rsidRPr="00C664E5" w:rsidRDefault="00D65B2D">
      <w:pPr>
        <w:rPr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2.16. Локально-вычислительная сеть (ЛВС)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охранно-пожарная сигнализация (ОПС) как отдельные инвентарные объекты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учитываются. Отдельные элементы 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ЛВС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ОПС, которые соответствуют критериям основных средств, установленным СГС «Основные средства», учитываются как отдельные основные средства. </w:t>
      </w:r>
      <w:r w:rsidR="00E83409" w:rsidRPr="00C664E5">
        <w:rPr>
          <w:sz w:val="24"/>
          <w:szCs w:val="24"/>
          <w:lang w:val="ru-RU"/>
        </w:rPr>
        <w:t>Информация о единых функционирующих системах (сигнализаций, систем видеонаблюдения, речевого оповещения, локально-вычислительных сетей и других), установленных в зданиях и сооружениях, указывается в инвентарной карточке здания, сооружения.</w:t>
      </w:r>
      <w:r w:rsidR="00E83409" w:rsidRPr="00C664E5">
        <w:rPr>
          <w:sz w:val="24"/>
          <w:szCs w:val="24"/>
        </w:rPr>
        <w:t> </w:t>
      </w:r>
    </w:p>
    <w:p w14:paraId="7F9A71A3" w14:textId="414E91AE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2.17. Расходы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доставку нескольких имущественных объектов распределяются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первоначальную стоимость этих объектов пропорционально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стоимости, указанной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договоре постав</w:t>
      </w:r>
      <w:r w:rsidR="00C664E5">
        <w:rPr>
          <w:rFonts w:hAnsi="Times New Roman" w:cs="Times New Roman"/>
          <w:color w:val="000000"/>
          <w:sz w:val="24"/>
          <w:szCs w:val="24"/>
          <w:lang w:val="ru-RU"/>
        </w:rPr>
        <w:t>щика.</w:t>
      </w:r>
    </w:p>
    <w:p w14:paraId="63066416" w14:textId="383A1E15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2.1</w:t>
      </w:r>
      <w:r w:rsidR="00C664E5">
        <w:rPr>
          <w:rFonts w:hAnsi="Times New Roman" w:cs="Times New Roman"/>
          <w:color w:val="000000"/>
          <w:sz w:val="24"/>
          <w:szCs w:val="24"/>
          <w:lang w:val="ru-RU"/>
        </w:rPr>
        <w:t>8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. Ответственными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хранение технической документации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объекты основных средств являются </w:t>
      </w:r>
      <w:r w:rsidR="00C664E5">
        <w:rPr>
          <w:rFonts w:hAnsi="Times New Roman" w:cs="Times New Roman"/>
          <w:color w:val="000000"/>
          <w:sz w:val="24"/>
          <w:szCs w:val="24"/>
          <w:lang w:val="ru-RU"/>
        </w:rPr>
        <w:t xml:space="preserve">материально 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ответственные лица,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которыми закреплены объекты. Если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основное средство производитель (поставщик) предусмотрел гарантийный срок, ответственное лицо хранит также гарантийные талоны.</w:t>
      </w:r>
    </w:p>
    <w:p w14:paraId="073A9329" w14:textId="77777777" w:rsidR="00914269" w:rsidRPr="00D65B2D" w:rsidRDefault="00914269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6D2C4656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 Нематериальные активы</w:t>
      </w:r>
    </w:p>
    <w:p w14:paraId="56934528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3.1. Начисление амортизации осуществляется следующим образом:</w:t>
      </w:r>
    </w:p>
    <w:p w14:paraId="6AD0E95E" w14:textId="77777777" w:rsidR="00914269" w:rsidRPr="00D65B2D" w:rsidRDefault="00D65B2D">
      <w:pPr>
        <w:numPr>
          <w:ilvl w:val="0"/>
          <w:numId w:val="2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методом уменьшаемого остатка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применением коэффициента 2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— на нематериальные активы группы «Научные исследования (научно-исследовательские разработки)»;</w:t>
      </w:r>
    </w:p>
    <w:p w14:paraId="6B95B32E" w14:textId="77777777" w:rsidR="00914269" w:rsidRPr="00D65B2D" w:rsidRDefault="00D65B2D">
      <w:pPr>
        <w:numPr>
          <w:ilvl w:val="0"/>
          <w:numId w:val="2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линейным методом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—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остальные объекты нематериальных активов.</w:t>
      </w:r>
    </w:p>
    <w:p w14:paraId="6907EB9D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пункты 30, 31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СГС «Нематериальные активы».</w:t>
      </w:r>
    </w:p>
    <w:p w14:paraId="6FE6C245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3.2. Первоначальной стоимостью объекта нематериальных активов, приобретаемого в результате необменной операции, является его справедливая стоимость на дату приобретения.</w:t>
      </w:r>
    </w:p>
    <w:p w14:paraId="02B7C1EA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3.3. Продолжительность периода, в течение которого предполагается использовать НМА, ежегодно определяется Комиссией по поступлению и выбытию активов.</w:t>
      </w:r>
    </w:p>
    <w:p w14:paraId="5E96D066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Срок полезного использования объекта НМА – секрета производства (ноу-хау) устанавливается исходя из срока, в течение которого соблюдается конфиденциальность сведений в отношении такого объекта, в том числе путем введения режима коммерческой тайны. Если срок охраны конфиденциальности не установлен, в учете возникает объект НМА с неопределенным сроком полезного использования.</w:t>
      </w:r>
    </w:p>
    <w:p w14:paraId="5AC5C135" w14:textId="39068346" w:rsidR="00914269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Изменение продолжительности оставшегося периода использования НМА является существенным, если это изменение (разница между продолжительностью оставшегося текущего периода использования и предполагаемого) составляет 10 % или более от продолжительности оставшегося текущего периода. Срок полезного использования таких объектов НМА подлежит уточнению.</w:t>
      </w:r>
    </w:p>
    <w:p w14:paraId="49E6DD69" w14:textId="7B8C8DA3" w:rsidR="00374F09" w:rsidRPr="00D65B2D" w:rsidRDefault="00374F09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На неисключительные права на программное </w:t>
      </w:r>
      <w:proofErr w:type="gramStart"/>
      <w:r>
        <w:rPr>
          <w:rFonts w:hAnsi="Times New Roman" w:cs="Times New Roman"/>
          <w:color w:val="000000"/>
          <w:sz w:val="24"/>
          <w:szCs w:val="24"/>
          <w:lang w:val="ru-RU"/>
        </w:rPr>
        <w:t>обеспечение ,</w:t>
      </w:r>
      <w:proofErr w:type="gram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срок полезного </w:t>
      </w:r>
      <w:r w:rsidR="003A378F">
        <w:rPr>
          <w:rFonts w:hAnsi="Times New Roman" w:cs="Times New Roman"/>
          <w:color w:val="000000"/>
          <w:sz w:val="24"/>
          <w:szCs w:val="24"/>
          <w:lang w:val="ru-RU"/>
        </w:rPr>
        <w:t xml:space="preserve">  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использования которы</w:t>
      </w:r>
      <w:r w:rsidR="003A378F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не определен в лицензионном соглашении</w:t>
      </w:r>
      <w:r w:rsidR="003A378F">
        <w:rPr>
          <w:rFonts w:hAnsi="Times New Roman" w:cs="Times New Roman"/>
          <w:color w:val="000000"/>
          <w:sz w:val="24"/>
          <w:szCs w:val="24"/>
          <w:lang w:val="ru-RU"/>
        </w:rPr>
        <w:t>, амортизация не начисляется.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6F91EB2A" w14:textId="4637E0FB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3.4. Первоначальная стоимость НМА, созданных </w:t>
      </w:r>
      <w:r w:rsidR="00F167BE">
        <w:rPr>
          <w:rFonts w:hAnsi="Times New Roman" w:cs="Times New Roman"/>
          <w:color w:val="000000"/>
          <w:sz w:val="24"/>
          <w:szCs w:val="24"/>
          <w:lang w:val="ru-RU"/>
        </w:rPr>
        <w:t>институтом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="00F167BE">
        <w:rPr>
          <w:rFonts w:hAnsi="Times New Roman" w:cs="Times New Roman"/>
          <w:color w:val="000000"/>
          <w:sz w:val="24"/>
          <w:szCs w:val="24"/>
          <w:lang w:val="ru-RU"/>
        </w:rPr>
        <w:t>включает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затрат</w:t>
      </w:r>
      <w:r w:rsidR="00F167BE">
        <w:rPr>
          <w:rFonts w:hAnsi="Times New Roman" w:cs="Times New Roman"/>
          <w:color w:val="000000"/>
          <w:sz w:val="24"/>
          <w:szCs w:val="24"/>
          <w:lang w:val="ru-RU"/>
        </w:rPr>
        <w:t>ы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, указанны</w:t>
      </w:r>
      <w:r w:rsidR="00F167BE">
        <w:rPr>
          <w:rFonts w:hAnsi="Times New Roman" w:cs="Times New Roman"/>
          <w:color w:val="000000"/>
          <w:sz w:val="24"/>
          <w:szCs w:val="24"/>
          <w:lang w:val="ru-RU"/>
        </w:rPr>
        <w:t>е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в пунктах 19–22 СГС «Нематериальные активы»</w:t>
      </w:r>
      <w:r w:rsidR="00F167BE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37DD5A76" w14:textId="1845C14B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3.5. </w:t>
      </w:r>
      <w:r w:rsidR="00A524AA">
        <w:rPr>
          <w:rFonts w:hAnsi="Times New Roman" w:cs="Times New Roman"/>
          <w:color w:val="000000"/>
          <w:sz w:val="24"/>
          <w:szCs w:val="24"/>
          <w:lang w:val="ru-RU"/>
        </w:rPr>
        <w:t>Институт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дополнительно раскрывает данные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группам нематериальных активов раздельно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объектам, которые созданы собственными силами,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прочим объектам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части изменения стоимости объектов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результате недостач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излишков.</w:t>
      </w:r>
    </w:p>
    <w:p w14:paraId="41E43A68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44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СГС «Нематериальные активы».</w:t>
      </w:r>
    </w:p>
    <w:p w14:paraId="2E4F9E6D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4. Непроизведенные активы</w:t>
      </w:r>
    </w:p>
    <w:p w14:paraId="217698D7" w14:textId="10524610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4.</w:t>
      </w:r>
      <w:r w:rsidR="00A524AA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="00A524AA">
        <w:rPr>
          <w:rFonts w:hAnsi="Times New Roman" w:cs="Times New Roman"/>
          <w:color w:val="000000"/>
          <w:sz w:val="24"/>
          <w:szCs w:val="24"/>
          <w:lang w:val="ru-RU"/>
        </w:rPr>
        <w:t>З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емельн</w:t>
      </w:r>
      <w:r w:rsidR="00A524AA">
        <w:rPr>
          <w:rFonts w:hAnsi="Times New Roman" w:cs="Times New Roman"/>
          <w:color w:val="000000"/>
          <w:sz w:val="24"/>
          <w:szCs w:val="24"/>
          <w:lang w:val="ru-RU"/>
        </w:rPr>
        <w:t>ые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участк</w:t>
      </w:r>
      <w:r w:rsidR="00A524A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="00A524AA" w:rsidRPr="00A524A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A524AA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proofErr w:type="gramEnd"/>
      <w:r w:rsidR="00A524A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A524AA" w:rsidRPr="00D65B2D">
        <w:rPr>
          <w:rFonts w:hAnsi="Times New Roman" w:cs="Times New Roman"/>
          <w:color w:val="000000"/>
          <w:sz w:val="24"/>
          <w:szCs w:val="24"/>
          <w:lang w:val="ru-RU"/>
        </w:rPr>
        <w:t>внесен</w:t>
      </w:r>
      <w:r w:rsidR="00A524AA">
        <w:rPr>
          <w:rFonts w:hAnsi="Times New Roman" w:cs="Times New Roman"/>
          <w:color w:val="000000"/>
          <w:sz w:val="24"/>
          <w:szCs w:val="24"/>
          <w:lang w:val="ru-RU"/>
        </w:rPr>
        <w:t>ные</w:t>
      </w:r>
      <w:r w:rsidR="00A524AA"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в ЕГРН</w:t>
      </w:r>
      <w:r w:rsidR="00A524AA">
        <w:rPr>
          <w:rFonts w:hAnsi="Times New Roman" w:cs="Times New Roman"/>
          <w:color w:val="000000"/>
          <w:sz w:val="24"/>
          <w:szCs w:val="24"/>
          <w:lang w:val="ru-RU"/>
        </w:rPr>
        <w:t xml:space="preserve"> , учитываются по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 кадастровой стоимости</w:t>
      </w:r>
      <w:r w:rsidR="00A524AA">
        <w:rPr>
          <w:rFonts w:hAnsi="Times New Roman" w:cs="Times New Roman"/>
          <w:color w:val="000000"/>
          <w:sz w:val="24"/>
          <w:szCs w:val="24"/>
          <w:lang w:val="ru-RU"/>
        </w:rPr>
        <w:t xml:space="preserve">. А до определения кадастровой стоимости- </w:t>
      </w:r>
      <w:proofErr w:type="gramStart"/>
      <w:r w:rsidR="00A524AA">
        <w:rPr>
          <w:rFonts w:hAnsi="Times New Roman" w:cs="Times New Roman"/>
          <w:color w:val="000000"/>
          <w:sz w:val="24"/>
          <w:szCs w:val="24"/>
          <w:lang w:val="ru-RU"/>
        </w:rPr>
        <w:t>по  1</w:t>
      </w:r>
      <w:proofErr w:type="gramEnd"/>
      <w:r w:rsidR="00A524AA">
        <w:rPr>
          <w:rFonts w:hAnsi="Times New Roman" w:cs="Times New Roman"/>
          <w:color w:val="000000"/>
          <w:sz w:val="24"/>
          <w:szCs w:val="24"/>
          <w:lang w:val="ru-RU"/>
        </w:rPr>
        <w:t xml:space="preserve"> руб. за 1кв.м. 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5DD22381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 17 СГС «Непроизведенные активы».</w:t>
      </w:r>
    </w:p>
    <w:p w14:paraId="527FD076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5. Материальные запасы</w:t>
      </w:r>
    </w:p>
    <w:p w14:paraId="0C6D2838" w14:textId="1E2A031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5.1. </w:t>
      </w:r>
      <w:r w:rsidR="00C42D54">
        <w:rPr>
          <w:rFonts w:hAnsi="Times New Roman" w:cs="Times New Roman"/>
          <w:color w:val="000000"/>
          <w:sz w:val="24"/>
          <w:szCs w:val="24"/>
          <w:lang w:val="ru-RU"/>
        </w:rPr>
        <w:t>Институт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учитывает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составе материальных запасов материальные объекты, указанные в пунктах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98–99 Инструкции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Единому плану счетов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157н,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также производственный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хозяйственный инвентарь, перечень которого приведен в </w:t>
      </w:r>
      <w:r w:rsidRPr="00640431">
        <w:rPr>
          <w:rFonts w:hAnsi="Times New Roman" w:cs="Times New Roman"/>
          <w:color w:val="000000"/>
          <w:sz w:val="24"/>
          <w:szCs w:val="24"/>
          <w:lang w:val="ru-RU"/>
        </w:rPr>
        <w:t>приложении 12.</w:t>
      </w:r>
      <w:r w:rsidR="001C30A9">
        <w:rPr>
          <w:rFonts w:hAnsi="Times New Roman" w:cs="Times New Roman"/>
          <w:color w:val="000000"/>
          <w:sz w:val="24"/>
          <w:szCs w:val="24"/>
          <w:lang w:val="ru-RU"/>
        </w:rPr>
        <w:t xml:space="preserve"> При переносе остатков имущества института в программу 1С использовать их балансовую стоимость и инвентарные номера, присвоенные ранее.</w:t>
      </w:r>
    </w:p>
    <w:p w14:paraId="4736DA34" w14:textId="119A595B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5.2. Единица учета материальных запасов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C42D54">
        <w:rPr>
          <w:rFonts w:hAnsi="Times New Roman" w:cs="Times New Roman"/>
          <w:color w:val="000000"/>
          <w:sz w:val="24"/>
          <w:szCs w:val="24"/>
          <w:lang w:val="ru-RU"/>
        </w:rPr>
        <w:t>институте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— </w:t>
      </w:r>
      <w:proofErr w:type="gramStart"/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номенклатурная  единица</w:t>
      </w:r>
      <w:proofErr w:type="gramEnd"/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="00C42D5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Если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первичных документах поставщика единицы измерения отличаются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тех, которые использует учреждение, ответственный сотрудник оформляет акт перевода единиц измерения. Акт прикладывают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первичным документам поставщика.</w:t>
      </w:r>
    </w:p>
    <w:p w14:paraId="6ED1404C" w14:textId="57BDFEB0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8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СГС «Запасы»</w:t>
      </w:r>
    </w:p>
    <w:p w14:paraId="3DF807E9" w14:textId="45B953E4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5.</w:t>
      </w:r>
      <w:r w:rsidR="00C42D54"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. Фактическая стоимость материальных запасов, полученных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результате ремонта, разборки, утилизации (ликвидации) основных средств или иного имущества, определяется исходя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следующих факторов:</w:t>
      </w:r>
    </w:p>
    <w:p w14:paraId="6F543B53" w14:textId="77777777" w:rsidR="00914269" w:rsidRPr="00D65B2D" w:rsidRDefault="00D65B2D">
      <w:pPr>
        <w:numPr>
          <w:ilvl w:val="0"/>
          <w:numId w:val="2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справедливой стоимости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дату принятия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бухгалтерскому учету, рассчитанной методом рыночных цен;</w:t>
      </w:r>
    </w:p>
    <w:p w14:paraId="0D74DC83" w14:textId="77777777" w:rsidR="00914269" w:rsidRPr="00D65B2D" w:rsidRDefault="00D65B2D">
      <w:pPr>
        <w:numPr>
          <w:ilvl w:val="0"/>
          <w:numId w:val="25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сумм, уплачиваемых учреждением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доставку материальных запасов, приведение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состояние, пригодное для использования.</w:t>
      </w:r>
    </w:p>
    <w:p w14:paraId="34E83290" w14:textId="299E8BFF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пункты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52–60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СГС «Концептуальные основы бухучета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отчетности».</w:t>
      </w:r>
    </w:p>
    <w:p w14:paraId="4AE89D2C" w14:textId="7FCA1121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5.</w:t>
      </w:r>
      <w:r w:rsidR="00C42D54"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. Учреждение применяет следующий порядок подстатей КОСГУ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части учета материальных запасов:</w:t>
      </w:r>
    </w:p>
    <w:p w14:paraId="58E2792C" w14:textId="62ECA9C3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5.</w:t>
      </w:r>
      <w:r w:rsidR="00C42D54"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.1. Расходы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закупку одноразовых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многоразовых масок, перчаток относятся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подстатью КОСГУ 346 «Увеличение стоимости прочих материальных запасов». Одноразовые маски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перчатки учитываются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счете 105.36 «Прочие материальные запасы». </w:t>
      </w:r>
    </w:p>
    <w:p w14:paraId="034F852C" w14:textId="34B3D43F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5.</w:t>
      </w:r>
      <w:r w:rsidR="002F07DE"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.2. Специальные жидкости для автомобиля (тормозная, </w:t>
      </w:r>
      <w:proofErr w:type="spellStart"/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стеклоомывающая</w:t>
      </w:r>
      <w:proofErr w:type="spellEnd"/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, тосол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другие охлаждающие) учитываются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счете 105.03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по КОСГУ 343.</w:t>
      </w:r>
    </w:p>
    <w:p w14:paraId="1CB4A9F3" w14:textId="0E0AB440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5.</w:t>
      </w:r>
      <w:r w:rsidR="002F07DE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. При приобретении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и (или) создании материальных запасов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счет средств, полученных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разным видам деятельности, сумма вложений, сформированных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счете КБК Х.106.00.000, переводится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код вида деятельности 4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«Субсидии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выполнение государственного (муниципального) задания».</w:t>
      </w:r>
    </w:p>
    <w:p w14:paraId="59E89543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5.10. Установлены следующие особенности учета материальных запасов:</w:t>
      </w:r>
    </w:p>
    <w:p w14:paraId="4AB30ED8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5.10.1. Особенности учета транспортно-заготовительных расходов.</w:t>
      </w:r>
    </w:p>
    <w:p w14:paraId="524D56B3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фактическую стоимость материальных запасов включаются транспортно-заготовительные расходы (ТЗР),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том числе:</w:t>
      </w:r>
    </w:p>
    <w:p w14:paraId="7C03EFE2" w14:textId="77777777" w:rsidR="00914269" w:rsidRPr="00D65B2D" w:rsidRDefault="00D65B2D">
      <w:pPr>
        <w:numPr>
          <w:ilvl w:val="0"/>
          <w:numId w:val="2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расходы, связанные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погрузочно-разгрузочными работами;</w:t>
      </w:r>
    </w:p>
    <w:p w14:paraId="3E16AFA8" w14:textId="77777777" w:rsidR="00914269" w:rsidRDefault="00D65B2D">
      <w:pPr>
        <w:numPr>
          <w:ilvl w:val="0"/>
          <w:numId w:val="2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расходы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на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транспортировку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14:paraId="075D91EF" w14:textId="77777777" w:rsidR="00914269" w:rsidRPr="00D65B2D" w:rsidRDefault="00D65B2D">
      <w:pPr>
        <w:numPr>
          <w:ilvl w:val="0"/>
          <w:numId w:val="2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командировочные расходы, связанные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заготовкой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доставкой материальных запасов;</w:t>
      </w:r>
    </w:p>
    <w:p w14:paraId="2BB41F65" w14:textId="77777777" w:rsidR="00914269" w:rsidRDefault="00D65B2D">
      <w:pPr>
        <w:numPr>
          <w:ilvl w:val="0"/>
          <w:numId w:val="2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страхование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доставки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14:paraId="3825278E" w14:textId="77777777" w:rsidR="00914269" w:rsidRPr="00D65B2D" w:rsidRDefault="00D65B2D">
      <w:pPr>
        <w:numPr>
          <w:ilvl w:val="0"/>
          <w:numId w:val="2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недостача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порча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пределах норм естественной убыли;</w:t>
      </w:r>
    </w:p>
    <w:p w14:paraId="046B3F77" w14:textId="77777777" w:rsidR="00914269" w:rsidRPr="00D65B2D" w:rsidRDefault="00D65B2D">
      <w:pPr>
        <w:numPr>
          <w:ilvl w:val="0"/>
          <w:numId w:val="26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наценки, надбавки, комиссионные вознаграждения посредникам.</w:t>
      </w:r>
    </w:p>
    <w:p w14:paraId="216E79A5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При доставке разнородных материальных запасов одним транспортным средством ТЗР распределяются пропорционально количеству материальных запасов,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весу или объему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зависимости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ассортимента полученных активов.</w:t>
      </w:r>
    </w:p>
    <w:p w14:paraId="263D785F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Если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одну поставку включено несколько разнородных групп материальных запасов, то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сначала ТЗР распределяются между этими группами.</w:t>
      </w:r>
    </w:p>
    <w:p w14:paraId="691C03D9" w14:textId="2AD1C80F" w:rsidR="00914269" w:rsidRPr="001F55FC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F55FC">
        <w:rPr>
          <w:rFonts w:hAnsi="Times New Roman" w:cs="Times New Roman"/>
          <w:color w:val="000000"/>
          <w:sz w:val="24"/>
          <w:szCs w:val="24"/>
          <w:lang w:val="ru-RU"/>
        </w:rPr>
        <w:t>5.10.2. Особенности приобретения и</w:t>
      </w:r>
      <w:r w:rsidRPr="001F55FC">
        <w:rPr>
          <w:rFonts w:hAnsi="Times New Roman" w:cs="Times New Roman"/>
          <w:color w:val="000000"/>
          <w:sz w:val="24"/>
          <w:szCs w:val="24"/>
        </w:rPr>
        <w:t> </w:t>
      </w:r>
      <w:r w:rsidRPr="001F55FC">
        <w:rPr>
          <w:rFonts w:hAnsi="Times New Roman" w:cs="Times New Roman"/>
          <w:color w:val="000000"/>
          <w:sz w:val="24"/>
          <w:szCs w:val="24"/>
          <w:lang w:val="ru-RU"/>
        </w:rPr>
        <w:t>учета горюче-смазочных материалов (ГСМ).</w:t>
      </w:r>
    </w:p>
    <w:p w14:paraId="72CC8B19" w14:textId="0CB89D4A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Нормы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расходы горюче-смазочных материалов (</w:t>
      </w:r>
      <w:proofErr w:type="gramStart"/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ГСМ) 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утверждаются</w:t>
      </w:r>
      <w:proofErr w:type="gramEnd"/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приказом </w:t>
      </w:r>
      <w:r w:rsidR="002F07DE">
        <w:rPr>
          <w:rFonts w:hAnsi="Times New Roman" w:cs="Times New Roman"/>
          <w:color w:val="000000"/>
          <w:sz w:val="24"/>
          <w:szCs w:val="24"/>
          <w:lang w:val="ru-RU"/>
        </w:rPr>
        <w:t>директора института</w:t>
      </w:r>
      <w:r w:rsidR="00640431">
        <w:rPr>
          <w:rFonts w:hAnsi="Times New Roman" w:cs="Times New Roman"/>
          <w:color w:val="000000"/>
          <w:sz w:val="24"/>
          <w:szCs w:val="24"/>
          <w:lang w:val="ru-RU"/>
        </w:rPr>
        <w:t>, а также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утверждаются период применения зимней надбавки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нормам расхода ГСМ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величина.</w:t>
      </w:r>
    </w:p>
    <w:p w14:paraId="2C01342C" w14:textId="59518D43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ГСМ списываются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расходы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фактическому расходу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основании путевых листов, но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выше норм, установленных приказом руководителя </w:t>
      </w:r>
      <w:r w:rsidR="002F07DE">
        <w:rPr>
          <w:rFonts w:hAnsi="Times New Roman" w:cs="Times New Roman"/>
          <w:color w:val="000000"/>
          <w:sz w:val="24"/>
          <w:szCs w:val="24"/>
          <w:lang w:val="ru-RU"/>
        </w:rPr>
        <w:t>института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453B39A6" w14:textId="77777777" w:rsidR="00914269" w:rsidRPr="001F55FC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F55FC">
        <w:rPr>
          <w:rFonts w:hAnsi="Times New Roman" w:cs="Times New Roman"/>
          <w:color w:val="000000"/>
          <w:sz w:val="24"/>
          <w:szCs w:val="24"/>
          <w:lang w:val="ru-RU"/>
        </w:rPr>
        <w:t>5.10.3. Особенности использования и</w:t>
      </w:r>
      <w:r w:rsidRPr="001F55FC">
        <w:rPr>
          <w:rFonts w:hAnsi="Times New Roman" w:cs="Times New Roman"/>
          <w:color w:val="000000"/>
          <w:sz w:val="24"/>
          <w:szCs w:val="24"/>
        </w:rPr>
        <w:t> </w:t>
      </w:r>
      <w:r w:rsidRPr="001F55FC">
        <w:rPr>
          <w:rFonts w:hAnsi="Times New Roman" w:cs="Times New Roman"/>
          <w:color w:val="000000"/>
          <w:sz w:val="24"/>
          <w:szCs w:val="24"/>
          <w:lang w:val="ru-RU"/>
        </w:rPr>
        <w:t>учета мягкого инвентаря.</w:t>
      </w:r>
    </w:p>
    <w:p w14:paraId="0C1F81F4" w14:textId="61CBACB6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Для учета мягкого инвентаря применяется книга учета материальных </w:t>
      </w:r>
      <w:proofErr w:type="gramStart"/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ценностей ,</w:t>
      </w:r>
      <w:proofErr w:type="gramEnd"/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которую ведут материально ответственные лица. Учитывается мягкий инвентарь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наименованиям</w:t>
      </w:r>
      <w:r w:rsidR="003969E6">
        <w:rPr>
          <w:rFonts w:hAnsi="Times New Roman" w:cs="Times New Roman"/>
          <w:color w:val="000000"/>
          <w:sz w:val="24"/>
          <w:szCs w:val="24"/>
          <w:lang w:val="ru-RU"/>
        </w:rPr>
        <w:t xml:space="preserve"> и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gramStart"/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количеству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8566AE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gramEnd"/>
    </w:p>
    <w:p w14:paraId="23AF4224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Предметы мягкого инвентаря списываются при полной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изношенности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решению комиссии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поступлению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выбытию активов.</w:t>
      </w:r>
    </w:p>
    <w:p w14:paraId="158931F4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присутствии комиссии списанный мягкий инвентарь уничтожается или превращается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ветошь (разрезается, рвется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т.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д.). Пригодная для использования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хозяйственных целях ветошь принимается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склад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указанием веса, затем используется для уборки помещений.</w:t>
      </w:r>
    </w:p>
    <w:p w14:paraId="4B4E0D12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F55FC">
        <w:rPr>
          <w:rFonts w:hAnsi="Times New Roman" w:cs="Times New Roman"/>
          <w:color w:val="000000"/>
          <w:sz w:val="24"/>
          <w:szCs w:val="24"/>
          <w:lang w:val="ru-RU"/>
        </w:rPr>
        <w:t>5.10.4. Особенности использования и</w:t>
      </w:r>
      <w:r w:rsidRPr="001F55FC">
        <w:rPr>
          <w:rFonts w:hAnsi="Times New Roman" w:cs="Times New Roman"/>
          <w:color w:val="000000"/>
          <w:sz w:val="24"/>
          <w:szCs w:val="24"/>
        </w:rPr>
        <w:t> </w:t>
      </w:r>
      <w:r w:rsidRPr="001F55FC">
        <w:rPr>
          <w:rFonts w:hAnsi="Times New Roman" w:cs="Times New Roman"/>
          <w:color w:val="000000"/>
          <w:sz w:val="24"/>
          <w:szCs w:val="24"/>
          <w:lang w:val="ru-RU"/>
        </w:rPr>
        <w:t>учета хозяйственного инвентаря</w:t>
      </w:r>
      <w:r w:rsidRPr="00D65B2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</w:t>
      </w:r>
    </w:p>
    <w:p w14:paraId="0C58448F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Решение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отнесении имущества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хозяйственному инвентарю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составе материальных запасов принимает комиссия учреждения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поступлению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выбытию активов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учетом правил, установленных пунктом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2.1 раздела</w:t>
      </w:r>
      <w:r>
        <w:rPr>
          <w:rFonts w:hAnsi="Times New Roman" w:cs="Times New Roman"/>
          <w:color w:val="000000"/>
          <w:sz w:val="24"/>
          <w:szCs w:val="24"/>
        </w:rPr>
        <w:t> V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настоящей учетной политики. При этом, независимо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срока полезного использования, учитываются как материальные запасы:</w:t>
      </w:r>
    </w:p>
    <w:p w14:paraId="314ACD55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швабры, грабли, метлы, веники;</w:t>
      </w:r>
      <w:r w:rsidRPr="00D65B2D">
        <w:rPr>
          <w:lang w:val="ru-RU"/>
        </w:rPr>
        <w:br/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инструменты: слесарно-монтажный, столярно-плотницкий, строительный;</w:t>
      </w:r>
      <w:r w:rsidRPr="00D65B2D">
        <w:rPr>
          <w:lang w:val="ru-RU"/>
        </w:rPr>
        <w:br/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канцтовары, </w:t>
      </w:r>
      <w:r w:rsidRPr="0088744B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за</w:t>
      </w:r>
      <w:r w:rsidRPr="0088744B">
        <w:rPr>
          <w:rFonts w:hAnsi="Times New Roman" w:cs="Times New Roman"/>
          <w:color w:val="000000"/>
          <w:sz w:val="24"/>
          <w:szCs w:val="24"/>
          <w:highlight w:val="yellow"/>
        </w:rPr>
        <w:t> </w:t>
      </w:r>
      <w:r w:rsidRPr="0088744B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исключением калькуляторов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1DB4163D" w14:textId="10F4F5CB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Выдача хозяйственного инвентаря (материалов)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нужды </w:t>
      </w:r>
      <w:r w:rsidR="00E43EE7">
        <w:rPr>
          <w:rFonts w:hAnsi="Times New Roman" w:cs="Times New Roman"/>
          <w:color w:val="000000"/>
          <w:sz w:val="24"/>
          <w:szCs w:val="24"/>
          <w:lang w:val="ru-RU"/>
        </w:rPr>
        <w:t>института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производится исходя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потребности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нем. </w:t>
      </w:r>
    </w:p>
    <w:p w14:paraId="26515D05" w14:textId="497ED5A8" w:rsidR="00914269" w:rsidRPr="001F55FC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F55FC">
        <w:rPr>
          <w:rFonts w:hAnsi="Times New Roman" w:cs="Times New Roman"/>
          <w:color w:val="000000"/>
          <w:sz w:val="24"/>
          <w:szCs w:val="24"/>
          <w:lang w:val="ru-RU"/>
        </w:rPr>
        <w:t>5.10.</w:t>
      </w:r>
      <w:r w:rsidR="00E43EE7" w:rsidRPr="001F55FC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 w:rsidRPr="001F55FC">
        <w:rPr>
          <w:rFonts w:hAnsi="Times New Roman" w:cs="Times New Roman"/>
          <w:color w:val="000000"/>
          <w:sz w:val="24"/>
          <w:szCs w:val="24"/>
          <w:lang w:val="ru-RU"/>
        </w:rPr>
        <w:t>. Учет запчастей за балансом</w:t>
      </w:r>
    </w:p>
    <w:p w14:paraId="1A6A5F36" w14:textId="09EE84D5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Учет на забалансовом счете 09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«Запасные части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транспортным средствам, выданные взамен изношенных» ведется </w:t>
      </w:r>
      <w:r w:rsidR="00E43EE7">
        <w:rPr>
          <w:rFonts w:hAnsi="Times New Roman" w:cs="Times New Roman"/>
          <w:color w:val="000000"/>
          <w:sz w:val="24"/>
          <w:szCs w:val="24"/>
          <w:lang w:val="ru-RU"/>
        </w:rPr>
        <w:t>по фактической цене приобретения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. Учету подлежат запасные части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другие комплектующие, которые могут быть использованы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других автомобилях (</w:t>
      </w:r>
      <w:proofErr w:type="spellStart"/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нетипизированные</w:t>
      </w:r>
      <w:proofErr w:type="spellEnd"/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запчасти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комплектующие), такие как:</w:t>
      </w:r>
    </w:p>
    <w:p w14:paraId="7DD35EA6" w14:textId="77777777" w:rsidR="00914269" w:rsidRPr="00D65B2D" w:rsidRDefault="00D65B2D">
      <w:pPr>
        <w:numPr>
          <w:ilvl w:val="0"/>
          <w:numId w:val="2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автомобильные шины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— четыре единицы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один легковой автомобиль;</w:t>
      </w:r>
    </w:p>
    <w:p w14:paraId="30E303D0" w14:textId="77777777" w:rsidR="00914269" w:rsidRPr="00D65B2D" w:rsidRDefault="00D65B2D">
      <w:pPr>
        <w:numPr>
          <w:ilvl w:val="0"/>
          <w:numId w:val="2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колесные диски 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четыре единицы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один легковой автомобиль;</w:t>
      </w:r>
    </w:p>
    <w:p w14:paraId="1015FFA2" w14:textId="77777777" w:rsidR="00914269" w:rsidRPr="00D65B2D" w:rsidRDefault="00D65B2D">
      <w:pPr>
        <w:numPr>
          <w:ilvl w:val="0"/>
          <w:numId w:val="2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аккумуляторы 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одна единица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один автомобиль;</w:t>
      </w:r>
    </w:p>
    <w:p w14:paraId="36FC9EC0" w14:textId="77777777" w:rsidR="00914269" w:rsidRPr="00D65B2D" w:rsidRDefault="00D65B2D">
      <w:pPr>
        <w:numPr>
          <w:ilvl w:val="0"/>
          <w:numId w:val="2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наборы </w:t>
      </w:r>
      <w:proofErr w:type="spellStart"/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автоинструмента</w:t>
      </w:r>
      <w:proofErr w:type="spellEnd"/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одна единица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один автомобиль;</w:t>
      </w:r>
    </w:p>
    <w:p w14:paraId="14630EBC" w14:textId="77777777" w:rsidR="00914269" w:rsidRPr="00D65B2D" w:rsidRDefault="00D65B2D">
      <w:pPr>
        <w:numPr>
          <w:ilvl w:val="0"/>
          <w:numId w:val="2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аптечки 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одна единица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один автомобиль;</w:t>
      </w:r>
    </w:p>
    <w:p w14:paraId="3738F3C0" w14:textId="77777777" w:rsidR="00914269" w:rsidRPr="00D65B2D" w:rsidRDefault="00D65B2D">
      <w:pPr>
        <w:numPr>
          <w:ilvl w:val="0"/>
          <w:numId w:val="2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огнетушители—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одна единица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один автомобиль;</w:t>
      </w:r>
    </w:p>
    <w:p w14:paraId="1EEBE218" w14:textId="24ABADAF" w:rsidR="00914269" w:rsidRPr="00853F0D" w:rsidRDefault="00914269" w:rsidP="00E43EE7">
      <w:p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1980E863" w14:textId="4D1037B2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Решение о замене поврежденной или не подлежащей ремонту шины принимает комиссия </w:t>
      </w:r>
      <w:proofErr w:type="spellStart"/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учрежденияпо</w:t>
      </w:r>
      <w:proofErr w:type="spellEnd"/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поступлению и выбытию активов.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Решение о замене комиссия оформляет документально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в карточке учета автомобильной шины,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форма которой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разработана учреждением самостоятельно.</w:t>
      </w:r>
    </w:p>
    <w:p w14:paraId="32B41EBC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5.11. Особенности списания материальных запасов:</w:t>
      </w:r>
    </w:p>
    <w:p w14:paraId="430BD5F5" w14:textId="2D343084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5.11.1. Списание материальных запасов производится </w:t>
      </w:r>
      <w:proofErr w:type="gramStart"/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фактической</w:t>
      </w:r>
      <w:proofErr w:type="gramEnd"/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стоимости</w:t>
      </w:r>
      <w:r w:rsidR="00366686">
        <w:rPr>
          <w:rFonts w:hAnsi="Times New Roman" w:cs="Times New Roman"/>
          <w:color w:val="000000"/>
          <w:sz w:val="24"/>
          <w:szCs w:val="24"/>
          <w:lang w:val="ru-RU"/>
        </w:rPr>
        <w:t xml:space="preserve"> каждой единицы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381BF2AB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108 Инструкции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Единому плану счетов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157н.</w:t>
      </w:r>
    </w:p>
    <w:p w14:paraId="6A296809" w14:textId="20861A88" w:rsidR="00914269" w:rsidRPr="00201645" w:rsidRDefault="00D65B2D" w:rsidP="0020164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5.11.2. Выдача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эксплуатацию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нужды </w:t>
      </w:r>
      <w:r w:rsidR="00366686">
        <w:rPr>
          <w:rFonts w:hAnsi="Times New Roman" w:cs="Times New Roman"/>
          <w:color w:val="000000"/>
          <w:sz w:val="24"/>
          <w:szCs w:val="24"/>
          <w:lang w:val="ru-RU"/>
        </w:rPr>
        <w:t>института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канцелярских принадлежн</w:t>
      </w:r>
      <w:r w:rsidR="00366686">
        <w:rPr>
          <w:rFonts w:hAnsi="Times New Roman" w:cs="Times New Roman"/>
          <w:color w:val="000000"/>
          <w:sz w:val="24"/>
          <w:szCs w:val="24"/>
          <w:lang w:val="ru-RU"/>
        </w:rPr>
        <w:t>остей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, запасных частей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хозяйственных материалов </w:t>
      </w:r>
      <w:r w:rsidRPr="003969E6">
        <w:rPr>
          <w:rFonts w:hAnsi="Times New Roman" w:cs="Times New Roman"/>
          <w:color w:val="000000"/>
          <w:sz w:val="24"/>
          <w:szCs w:val="24"/>
          <w:lang w:val="ru-RU"/>
        </w:rPr>
        <w:t>оформляется</w:t>
      </w:r>
      <w:r w:rsidR="003969E6">
        <w:rPr>
          <w:rFonts w:hAnsi="Times New Roman" w:cs="Times New Roman"/>
          <w:color w:val="000000"/>
          <w:sz w:val="24"/>
          <w:szCs w:val="24"/>
          <w:lang w:val="ru-RU"/>
        </w:rPr>
        <w:t xml:space="preserve"> Требованием-накладной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="003969E6">
        <w:rPr>
          <w:rFonts w:hAnsi="Times New Roman" w:cs="Times New Roman"/>
          <w:color w:val="000000"/>
          <w:sz w:val="24"/>
          <w:szCs w:val="24"/>
          <w:lang w:val="ru-RU"/>
        </w:rPr>
        <w:t xml:space="preserve">Материальные запасы списываются на нужды института 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Акту списани</w:t>
      </w:r>
      <w:r w:rsidR="003969E6">
        <w:rPr>
          <w:rFonts w:hAnsi="Times New Roman" w:cs="Times New Roman"/>
          <w:color w:val="000000"/>
          <w:sz w:val="24"/>
          <w:szCs w:val="24"/>
          <w:lang w:val="ru-RU"/>
        </w:rPr>
        <w:t>я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="003969E6">
        <w:rPr>
          <w:rFonts w:hAnsi="Times New Roman" w:cs="Times New Roman"/>
          <w:color w:val="000000"/>
          <w:sz w:val="24"/>
          <w:szCs w:val="24"/>
          <w:lang w:val="ru-RU"/>
        </w:rPr>
        <w:t>материалов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1645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gramEnd"/>
    </w:p>
    <w:p w14:paraId="53236AB6" w14:textId="23A20DA9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5.11.</w:t>
      </w:r>
      <w:r w:rsidR="00201645"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. Материальные запасы, которые предназначены для дарения, вручения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мероприятиях, списываются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учета при выдаче со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склада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основании </w:t>
      </w:r>
      <w:r w:rsidR="00201645">
        <w:rPr>
          <w:rFonts w:hAnsi="Times New Roman" w:cs="Times New Roman"/>
          <w:color w:val="000000"/>
          <w:sz w:val="24"/>
          <w:szCs w:val="24"/>
          <w:lang w:val="ru-RU"/>
        </w:rPr>
        <w:t>ф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акт</w:t>
      </w:r>
      <w:r w:rsidR="00201645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вручения </w:t>
      </w:r>
      <w:proofErr w:type="gramStart"/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подарков </w:t>
      </w:r>
      <w:r w:rsidR="00201645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proofErr w:type="gramEnd"/>
      <w:r w:rsidR="0020164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оформл</w:t>
      </w:r>
      <w:r w:rsidR="00201645">
        <w:rPr>
          <w:rFonts w:hAnsi="Times New Roman" w:cs="Times New Roman"/>
          <w:color w:val="000000"/>
          <w:sz w:val="24"/>
          <w:szCs w:val="24"/>
          <w:lang w:val="ru-RU"/>
        </w:rPr>
        <w:t>енным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ответственны</w:t>
      </w:r>
      <w:r w:rsidR="00201645"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сотрудник</w:t>
      </w:r>
      <w:r w:rsidR="00201645">
        <w:rPr>
          <w:rFonts w:hAnsi="Times New Roman" w:cs="Times New Roman"/>
          <w:color w:val="000000"/>
          <w:sz w:val="24"/>
          <w:szCs w:val="24"/>
          <w:lang w:val="ru-RU"/>
        </w:rPr>
        <w:t>ом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акте, форма которого утверждена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приложении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учетной политике </w:t>
      </w:r>
      <w:r w:rsidR="00201645">
        <w:rPr>
          <w:rFonts w:hAnsi="Times New Roman" w:cs="Times New Roman"/>
          <w:color w:val="000000"/>
          <w:sz w:val="24"/>
          <w:szCs w:val="24"/>
          <w:lang w:val="ru-RU"/>
        </w:rPr>
        <w:t>института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5781C061" w14:textId="77777777" w:rsidR="001F55FC" w:rsidRDefault="001F55FC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7379D71E" w14:textId="37CD3BF4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6. Стоимость безвозмездно полученных нефинансовых активов</w:t>
      </w:r>
    </w:p>
    <w:p w14:paraId="243E7FE1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6.1. Данные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справедливой стоимости безвозмездно полученных нефинансовых активов должны быть подтверждены документально:</w:t>
      </w:r>
    </w:p>
    <w:p w14:paraId="0CBC9676" w14:textId="5FF9938B" w:rsidR="00914269" w:rsidRPr="00D65B2D" w:rsidRDefault="00366686">
      <w:pPr>
        <w:numPr>
          <w:ilvl w:val="0"/>
          <w:numId w:val="3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сопроводительными документами;</w:t>
      </w:r>
    </w:p>
    <w:p w14:paraId="39E4D76D" w14:textId="77777777" w:rsidR="00914269" w:rsidRDefault="00D65B2D">
      <w:pPr>
        <w:numPr>
          <w:ilvl w:val="0"/>
          <w:numId w:val="3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прайс-листами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заводов-изготовителей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14:paraId="1B295108" w14:textId="77777777" w:rsidR="00914269" w:rsidRPr="00D65B2D" w:rsidRDefault="00D65B2D">
      <w:pPr>
        <w:numPr>
          <w:ilvl w:val="0"/>
          <w:numId w:val="3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справками (другими подтверждающими документами) оценщиков;</w:t>
      </w:r>
    </w:p>
    <w:p w14:paraId="1B1670FB" w14:textId="77777777" w:rsidR="00914269" w:rsidRPr="00D65B2D" w:rsidRDefault="00D65B2D">
      <w:pPr>
        <w:numPr>
          <w:ilvl w:val="0"/>
          <w:numId w:val="3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информацией, размещенной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СМИ,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т.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д.</w:t>
      </w:r>
    </w:p>
    <w:p w14:paraId="46F91531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случаях невозможности документального подтверждения стоимость определяется экспертным путем.</w:t>
      </w:r>
    </w:p>
    <w:p w14:paraId="37472C9C" w14:textId="72FC3B56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B52C2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7. Затраты </w:t>
      </w:r>
      <w:proofErr w:type="gramStart"/>
      <w:r w:rsidRPr="00B52C2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Pr="00B52C24"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B52C2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выполнение</w:t>
      </w:r>
      <w:proofErr w:type="gramEnd"/>
      <w:r w:rsidRPr="00B52C2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работ, оказание услуг</w:t>
      </w:r>
    </w:p>
    <w:p w14:paraId="40871E76" w14:textId="2BB675D1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7.1. Учет расходов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формированию себестоимости ведется раздельно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группам видов услуг (работ</w:t>
      </w:r>
      <w:r w:rsidR="00B52C24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14:paraId="1AA85AC7" w14:textId="3AB1BAE7" w:rsidR="00914269" w:rsidRPr="00D65B2D" w:rsidRDefault="00B52C24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-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в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рамках выполнения государственного задания:</w:t>
      </w:r>
    </w:p>
    <w:p w14:paraId="2AB01313" w14:textId="3DD1DE68" w:rsidR="00914269" w:rsidRPr="00D65B2D" w:rsidRDefault="000A7A06">
      <w:pPr>
        <w:numPr>
          <w:ilvl w:val="0"/>
          <w:numId w:val="33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фундаментальные 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научные</w:t>
      </w:r>
      <w:proofErr w:type="gramEnd"/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исследования в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области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естественных наук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3FD87733" w14:textId="1C1C80AB" w:rsidR="00914269" w:rsidRPr="00D65B2D" w:rsidRDefault="00B52C24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-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в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рамках приносящей доход деятельности:</w:t>
      </w:r>
    </w:p>
    <w:p w14:paraId="7CB23ED5" w14:textId="2284B4D2" w:rsidR="00914269" w:rsidRPr="00B52C24" w:rsidRDefault="00D65B2D">
      <w:pPr>
        <w:numPr>
          <w:ilvl w:val="0"/>
          <w:numId w:val="3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B52C24">
        <w:rPr>
          <w:rFonts w:hAnsi="Times New Roman" w:cs="Times New Roman"/>
          <w:color w:val="000000"/>
          <w:sz w:val="24"/>
          <w:szCs w:val="24"/>
          <w:lang w:val="ru-RU"/>
        </w:rPr>
        <w:t xml:space="preserve">изготовление </w:t>
      </w:r>
      <w:r w:rsidR="00B52C24">
        <w:rPr>
          <w:rFonts w:hAnsi="Times New Roman" w:cs="Times New Roman"/>
          <w:color w:val="000000"/>
          <w:sz w:val="24"/>
          <w:szCs w:val="24"/>
          <w:lang w:val="ru-RU"/>
        </w:rPr>
        <w:t xml:space="preserve">опытных образцов научно-исследовательских разработок </w:t>
      </w:r>
      <w:proofErr w:type="gramStart"/>
      <w:r w:rsidR="00B52C24">
        <w:rPr>
          <w:rFonts w:hAnsi="Times New Roman" w:cs="Times New Roman"/>
          <w:color w:val="000000"/>
          <w:sz w:val="24"/>
          <w:szCs w:val="24"/>
          <w:lang w:val="ru-RU"/>
        </w:rPr>
        <w:t xml:space="preserve">института </w:t>
      </w:r>
      <w:r w:rsidRPr="00B52C24">
        <w:rPr>
          <w:rFonts w:hAnsi="Times New Roman" w:cs="Times New Roman"/>
          <w:color w:val="000000"/>
          <w:sz w:val="24"/>
          <w:szCs w:val="24"/>
          <w:lang w:val="ru-RU"/>
        </w:rPr>
        <w:t>;</w:t>
      </w:r>
      <w:proofErr w:type="gramEnd"/>
    </w:p>
    <w:p w14:paraId="5D216FB5" w14:textId="5D75F46C" w:rsidR="00914269" w:rsidRDefault="00B52C24">
      <w:pPr>
        <w:numPr>
          <w:ilvl w:val="0"/>
          <w:numId w:val="34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сдача в аренду недвижимости;</w:t>
      </w:r>
    </w:p>
    <w:p w14:paraId="112EBCF6" w14:textId="49A62339" w:rsidR="00B52C24" w:rsidRDefault="00B52C24">
      <w:pPr>
        <w:numPr>
          <w:ilvl w:val="0"/>
          <w:numId w:val="34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услуги по хранению имущества;</w:t>
      </w:r>
    </w:p>
    <w:p w14:paraId="05A22A3C" w14:textId="2EE02B0D" w:rsidR="00B52C24" w:rsidRPr="00B52C24" w:rsidRDefault="00B52C24">
      <w:pPr>
        <w:numPr>
          <w:ilvl w:val="0"/>
          <w:numId w:val="34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реализация имущества и прочие виды услуг.</w:t>
      </w:r>
    </w:p>
    <w:p w14:paraId="66C7562F" w14:textId="3D80EB16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7.2. </w:t>
      </w:r>
      <w:r w:rsidR="00FD4021" w:rsidRPr="00FD4021">
        <w:rPr>
          <w:sz w:val="24"/>
          <w:szCs w:val="24"/>
          <w:lang w:val="ru-RU"/>
        </w:rPr>
        <w:t xml:space="preserve">В связи с тем, что </w:t>
      </w:r>
      <w:r w:rsidR="00FD4021">
        <w:rPr>
          <w:sz w:val="24"/>
          <w:szCs w:val="24"/>
          <w:lang w:val="ru-RU"/>
        </w:rPr>
        <w:t>институт</w:t>
      </w:r>
      <w:r w:rsidR="00FD4021" w:rsidRPr="00FD4021">
        <w:rPr>
          <w:sz w:val="24"/>
          <w:szCs w:val="24"/>
          <w:lang w:val="ru-RU"/>
        </w:rPr>
        <w:t xml:space="preserve"> оказывает единственный вид услуг (</w:t>
      </w:r>
      <w:r w:rsidR="00FD4021" w:rsidRPr="00D65B2D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="00FD4021">
        <w:rPr>
          <w:rFonts w:hAnsi="Times New Roman" w:cs="Times New Roman"/>
          <w:color w:val="000000"/>
          <w:sz w:val="24"/>
          <w:szCs w:val="24"/>
        </w:rPr>
        <w:t> </w:t>
      </w:r>
      <w:r w:rsidR="00FD4021" w:rsidRPr="00D65B2D">
        <w:rPr>
          <w:rFonts w:hAnsi="Times New Roman" w:cs="Times New Roman"/>
          <w:color w:val="000000"/>
          <w:sz w:val="24"/>
          <w:szCs w:val="24"/>
          <w:lang w:val="ru-RU"/>
        </w:rPr>
        <w:t>рамках выполнения государственного задания</w:t>
      </w:r>
      <w:proofErr w:type="gramStart"/>
      <w:r w:rsidR="00FD4021" w:rsidRPr="00FD4021">
        <w:rPr>
          <w:sz w:val="24"/>
          <w:szCs w:val="24"/>
          <w:lang w:val="ru-RU"/>
        </w:rPr>
        <w:t xml:space="preserve">) </w:t>
      </w:r>
      <w:r w:rsidR="00FD4021">
        <w:rPr>
          <w:sz w:val="24"/>
          <w:szCs w:val="24"/>
          <w:lang w:val="ru-RU"/>
        </w:rPr>
        <w:t>,</w:t>
      </w:r>
      <w:proofErr w:type="gramEnd"/>
      <w:r w:rsidR="00FD4021">
        <w:rPr>
          <w:sz w:val="24"/>
          <w:szCs w:val="24"/>
          <w:lang w:val="ru-RU"/>
        </w:rPr>
        <w:t xml:space="preserve"> </w:t>
      </w:r>
      <w:r w:rsidR="00FD4021" w:rsidRPr="00FD4021">
        <w:rPr>
          <w:sz w:val="24"/>
          <w:szCs w:val="24"/>
          <w:lang w:val="ru-RU"/>
        </w:rPr>
        <w:t>все затраты считаются прямыми, учет затрат ведется на счете 109</w:t>
      </w:r>
      <w:r w:rsidR="00FD4021">
        <w:rPr>
          <w:sz w:val="24"/>
          <w:szCs w:val="24"/>
          <w:lang w:val="ru-RU"/>
        </w:rPr>
        <w:t>.</w:t>
      </w:r>
      <w:r w:rsidR="00FD4021" w:rsidRPr="00FD4021">
        <w:rPr>
          <w:sz w:val="24"/>
          <w:szCs w:val="24"/>
          <w:lang w:val="ru-RU"/>
        </w:rPr>
        <w:t>60 , кроме затрат будущих периодов. Затраты на счете 109.60 группируются по номенклатуре (виду</w:t>
      </w:r>
      <w:r w:rsidR="00FD4021" w:rsidRPr="00FD4021">
        <w:rPr>
          <w:lang w:val="ru-RU"/>
        </w:rPr>
        <w:t xml:space="preserve"> </w:t>
      </w:r>
      <w:r w:rsidR="00FD4021" w:rsidRPr="00D717A3">
        <w:rPr>
          <w:sz w:val="24"/>
          <w:szCs w:val="24"/>
          <w:lang w:val="ru-RU"/>
        </w:rPr>
        <w:t>деятельности)</w:t>
      </w:r>
      <w:r w:rsidR="00FD4021" w:rsidRPr="00FD4021">
        <w:rPr>
          <w:lang w:val="ru-RU"/>
        </w:rPr>
        <w:t xml:space="preserve"> и </w:t>
      </w:r>
      <w:r w:rsidR="00C83867">
        <w:rPr>
          <w:lang w:val="ru-RU"/>
        </w:rPr>
        <w:t xml:space="preserve">КФО. </w:t>
      </w:r>
      <w:r w:rsidR="00FD4021">
        <w:rPr>
          <w:lang w:val="ru-RU"/>
        </w:rPr>
        <w:t xml:space="preserve"> </w:t>
      </w:r>
    </w:p>
    <w:p w14:paraId="08422457" w14:textId="11B3BE2F" w:rsidR="00914269" w:rsidRPr="00635ACA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составе прямых затрат при формировании себестоимости оказания </w:t>
      </w:r>
      <w:proofErr w:type="gramStart"/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услуги,</w:t>
      </w:r>
      <w:r w:rsidR="00120F0D" w:rsidRPr="00120F0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120F0D">
        <w:rPr>
          <w:rFonts w:hAnsi="Times New Roman" w:cs="Times New Roman"/>
          <w:color w:val="000000"/>
          <w:sz w:val="24"/>
          <w:szCs w:val="24"/>
          <w:lang w:val="ru-RU"/>
        </w:rPr>
        <w:t xml:space="preserve"> учитываются</w:t>
      </w:r>
      <w:proofErr w:type="gramEnd"/>
      <w:r w:rsidR="00120F0D">
        <w:rPr>
          <w:rFonts w:hAnsi="Times New Roman" w:cs="Times New Roman"/>
          <w:color w:val="000000"/>
          <w:sz w:val="24"/>
          <w:szCs w:val="24"/>
          <w:lang w:val="ru-RU"/>
        </w:rPr>
        <w:t xml:space="preserve"> расходы,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 непосредственно связанные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оказанием</w:t>
      </w:r>
      <w:r w:rsidR="00120F0D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120F0D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35ACA">
        <w:rPr>
          <w:rFonts w:hAnsi="Times New Roman" w:cs="Times New Roman"/>
          <w:color w:val="000000"/>
          <w:sz w:val="24"/>
          <w:szCs w:val="24"/>
          <w:lang w:val="ru-RU"/>
        </w:rPr>
        <w:t>том числе:</w:t>
      </w:r>
    </w:p>
    <w:p w14:paraId="6C78DA38" w14:textId="76ABE076" w:rsidR="00914269" w:rsidRPr="00D65B2D" w:rsidRDefault="00D65B2D">
      <w:pPr>
        <w:numPr>
          <w:ilvl w:val="0"/>
          <w:numId w:val="3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затраты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оплату труда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начисления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выплаты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оплате труда </w:t>
      </w:r>
      <w:r w:rsidR="00120F0D">
        <w:rPr>
          <w:rFonts w:hAnsi="Times New Roman" w:cs="Times New Roman"/>
          <w:color w:val="000000"/>
          <w:sz w:val="24"/>
          <w:szCs w:val="24"/>
          <w:lang w:val="ru-RU"/>
        </w:rPr>
        <w:t xml:space="preserve">всех 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сотрудников</w:t>
      </w:r>
      <w:r w:rsidR="00120F0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="00120F0D">
        <w:rPr>
          <w:rFonts w:hAnsi="Times New Roman" w:cs="Times New Roman"/>
          <w:color w:val="000000"/>
          <w:sz w:val="24"/>
          <w:szCs w:val="24"/>
          <w:lang w:val="ru-RU"/>
        </w:rPr>
        <w:t>института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;</w:t>
      </w:r>
      <w:proofErr w:type="gramEnd"/>
    </w:p>
    <w:p w14:paraId="73589485" w14:textId="07B4C297" w:rsidR="00914269" w:rsidRPr="00D65B2D" w:rsidRDefault="00D65B2D">
      <w:pPr>
        <w:numPr>
          <w:ilvl w:val="0"/>
          <w:numId w:val="3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списанные материальные запасы, естественная убыль;</w:t>
      </w:r>
    </w:p>
    <w:p w14:paraId="2846AE06" w14:textId="6C92E788" w:rsidR="00914269" w:rsidRPr="00D65B2D" w:rsidRDefault="00D65B2D">
      <w:pPr>
        <w:numPr>
          <w:ilvl w:val="0"/>
          <w:numId w:val="3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переданные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эксплуатацию объекты основных средств стоимостью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10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000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руб. включительно;</w:t>
      </w:r>
    </w:p>
    <w:p w14:paraId="3A8EF1D3" w14:textId="54E1A7AB" w:rsidR="00914269" w:rsidRDefault="00D65B2D">
      <w:pPr>
        <w:numPr>
          <w:ilvl w:val="0"/>
          <w:numId w:val="3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сумма амортизации основных </w:t>
      </w:r>
      <w:proofErr w:type="gramStart"/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средств ;</w:t>
      </w:r>
      <w:proofErr w:type="gramEnd"/>
    </w:p>
    <w:p w14:paraId="07B72703" w14:textId="77777777" w:rsidR="000C041B" w:rsidRDefault="000C041B" w:rsidP="000C041B">
      <w:pPr>
        <w:numPr>
          <w:ilvl w:val="0"/>
          <w:numId w:val="35"/>
        </w:numPr>
        <w:spacing w:before="0" w:beforeAutospacing="0" w:afterAutospacing="0"/>
        <w:ind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коммунальные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расходы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14:paraId="18605B16" w14:textId="77777777" w:rsidR="000C041B" w:rsidRDefault="000C041B" w:rsidP="000C041B">
      <w:pPr>
        <w:numPr>
          <w:ilvl w:val="0"/>
          <w:numId w:val="35"/>
        </w:numPr>
        <w:spacing w:before="0" w:beforeAutospacing="0" w:after="0" w:afterAutospacing="0"/>
        <w:ind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расходы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на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услуги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связи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14:paraId="439308EC" w14:textId="77777777" w:rsidR="000C041B" w:rsidRDefault="000C041B" w:rsidP="000C041B">
      <w:pPr>
        <w:numPr>
          <w:ilvl w:val="0"/>
          <w:numId w:val="35"/>
        </w:numPr>
        <w:spacing w:before="0" w:beforeAutospacing="0" w:after="0" w:afterAutospacing="0"/>
        <w:ind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расходы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на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транспортные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услуги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14:paraId="7ACA2CD5" w14:textId="71E6680E" w:rsidR="000C041B" w:rsidRDefault="000C041B" w:rsidP="000C041B">
      <w:pPr>
        <w:numPr>
          <w:ilvl w:val="0"/>
          <w:numId w:val="35"/>
        </w:numPr>
        <w:spacing w:before="0" w:beforeAutospacing="0" w:after="0" w:afterAutospacing="0"/>
        <w:ind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расходы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содержание транспорта, зданий, сооружений;</w:t>
      </w:r>
    </w:p>
    <w:p w14:paraId="3926E52F" w14:textId="77777777" w:rsidR="000C041B" w:rsidRDefault="000C041B" w:rsidP="000C041B">
      <w:pPr>
        <w:numPr>
          <w:ilvl w:val="0"/>
          <w:numId w:val="35"/>
        </w:numPr>
        <w:spacing w:before="0" w:beforeAutospacing="0" w:after="0" w:afterAutospacing="0"/>
        <w:ind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расходы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на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охрану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учреждения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14:paraId="24331504" w14:textId="1B2EAF1D" w:rsidR="000C041B" w:rsidRDefault="000C041B" w:rsidP="000C041B">
      <w:pPr>
        <w:numPr>
          <w:ilvl w:val="0"/>
          <w:numId w:val="35"/>
        </w:numPr>
        <w:spacing w:beforeAutospacing="0" w:afterAutospacing="0"/>
        <w:ind w:right="18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расходы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прочие работы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услуги,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общехозяйственные нужды;</w:t>
      </w:r>
    </w:p>
    <w:p w14:paraId="69009E8F" w14:textId="36A40A56" w:rsidR="000C041B" w:rsidRDefault="000C041B" w:rsidP="000C041B">
      <w:pPr>
        <w:numPr>
          <w:ilvl w:val="0"/>
          <w:numId w:val="35"/>
        </w:numPr>
        <w:spacing w:beforeAutospacing="0" w:afterAutospacing="0"/>
        <w:ind w:right="18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прочие расходы.</w:t>
      </w:r>
    </w:p>
    <w:p w14:paraId="6FEA3B49" w14:textId="77777777" w:rsidR="000C041B" w:rsidRPr="00D65B2D" w:rsidRDefault="000C041B" w:rsidP="000C041B">
      <w:pPr>
        <w:ind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63093DEC" w14:textId="7D56A090" w:rsidR="00914269" w:rsidRPr="00FD4021" w:rsidRDefault="00914269" w:rsidP="00FD4021">
      <w:p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6224E618" w14:textId="01E2DCF9" w:rsidR="00914269" w:rsidRPr="00D65B2D" w:rsidRDefault="000C041B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="001E2505"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. Расходами, которые не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включаются в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себестоимость (</w:t>
      </w:r>
      <w:proofErr w:type="spellStart"/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нераспределяемые</w:t>
      </w:r>
      <w:proofErr w:type="spellEnd"/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расходы) и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сразу списываются на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финансовый результат (счет КБК Х.401.20.000), признаются:</w:t>
      </w:r>
    </w:p>
    <w:p w14:paraId="3C9C104B" w14:textId="77777777" w:rsidR="00914269" w:rsidRPr="00D65B2D" w:rsidRDefault="00D65B2D">
      <w:pPr>
        <w:numPr>
          <w:ilvl w:val="0"/>
          <w:numId w:val="3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расходы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социальное обеспечение населения;</w:t>
      </w:r>
    </w:p>
    <w:p w14:paraId="4A29E476" w14:textId="77777777" w:rsidR="00914269" w:rsidRDefault="00D65B2D">
      <w:pPr>
        <w:numPr>
          <w:ilvl w:val="0"/>
          <w:numId w:val="3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расходы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на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транспортный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налог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14:paraId="442E6D31" w14:textId="77777777" w:rsidR="00914269" w:rsidRPr="00D65B2D" w:rsidRDefault="00D65B2D">
      <w:pPr>
        <w:numPr>
          <w:ilvl w:val="0"/>
          <w:numId w:val="3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расходы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налог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имущество;</w:t>
      </w:r>
    </w:p>
    <w:p w14:paraId="441FC0F9" w14:textId="3BE7B50F" w:rsidR="00914269" w:rsidRPr="00D65B2D" w:rsidRDefault="00D65B2D" w:rsidP="000C041B">
      <w:pPr>
        <w:numPr>
          <w:ilvl w:val="0"/>
          <w:numId w:val="39"/>
        </w:numPr>
        <w:tabs>
          <w:tab w:val="clear" w:pos="720"/>
          <w:tab w:val="num" w:pos="426"/>
        </w:tabs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штрафы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пени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налогам, штрафы, пени, неустойки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нарушение условий</w:t>
      </w:r>
      <w:r w:rsidR="000C041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договоров;</w:t>
      </w:r>
    </w:p>
    <w:p w14:paraId="1E465FBF" w14:textId="29351E2A" w:rsidR="00914269" w:rsidRPr="000C041B" w:rsidRDefault="00914269" w:rsidP="000C041B">
      <w:pPr>
        <w:ind w:left="42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0CD3E6A6" w14:textId="06861C6A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7.</w:t>
      </w:r>
      <w:r w:rsidR="001E2505"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. Себестоимость </w:t>
      </w:r>
      <w:proofErr w:type="gramStart"/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услуг  за</w:t>
      </w:r>
      <w:proofErr w:type="gramEnd"/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отчетный </w:t>
      </w:r>
      <w:r w:rsidR="000C041B">
        <w:rPr>
          <w:rFonts w:hAnsi="Times New Roman" w:cs="Times New Roman"/>
          <w:color w:val="000000"/>
          <w:sz w:val="24"/>
          <w:szCs w:val="24"/>
          <w:lang w:val="ru-RU"/>
        </w:rPr>
        <w:t>период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, сформированная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счете КБК Х.109.60.000, списывается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дебет счета КБК Х.401.10.131 «Доходы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оказания платных услуг (работ)»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последний день </w:t>
      </w:r>
      <w:r w:rsidR="000C041B">
        <w:rPr>
          <w:rFonts w:hAnsi="Times New Roman" w:cs="Times New Roman"/>
          <w:color w:val="000000"/>
          <w:sz w:val="24"/>
          <w:szCs w:val="24"/>
          <w:lang w:val="ru-RU"/>
        </w:rPr>
        <w:t>периода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C041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743F9D6D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8. Расчеты с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подотчетными лицами</w:t>
      </w:r>
    </w:p>
    <w:p w14:paraId="2D474780" w14:textId="7C6C7996" w:rsidR="00914269" w:rsidRPr="00D65B2D" w:rsidRDefault="00D65B2D" w:rsidP="00DB0CC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8.1. Денежные средства выдаются под отчет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основании </w:t>
      </w:r>
      <w:r w:rsidR="00366686">
        <w:rPr>
          <w:rFonts w:hAnsi="Times New Roman" w:cs="Times New Roman"/>
          <w:color w:val="000000"/>
          <w:sz w:val="24"/>
          <w:szCs w:val="24"/>
          <w:lang w:val="ru-RU"/>
        </w:rPr>
        <w:t>заявления на получение денежных средств</w:t>
      </w:r>
      <w:r w:rsidR="00BF7550">
        <w:rPr>
          <w:rFonts w:hAnsi="Times New Roman" w:cs="Times New Roman"/>
          <w:color w:val="000000"/>
          <w:sz w:val="24"/>
          <w:szCs w:val="24"/>
          <w:lang w:val="ru-RU"/>
        </w:rPr>
        <w:t xml:space="preserve"> (прилож.5</w:t>
      </w:r>
      <w:proofErr w:type="gramStart"/>
      <w:r w:rsidR="00BF7550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 w:rsidR="00366686">
        <w:rPr>
          <w:rFonts w:hAnsi="Times New Roman" w:cs="Times New Roman"/>
          <w:color w:val="000000"/>
          <w:sz w:val="24"/>
          <w:szCs w:val="24"/>
          <w:lang w:val="ru-RU"/>
        </w:rPr>
        <w:t xml:space="preserve"> ,</w:t>
      </w:r>
      <w:proofErr w:type="gramEnd"/>
      <w:r w:rsidR="00366686">
        <w:rPr>
          <w:rFonts w:hAnsi="Times New Roman" w:cs="Times New Roman"/>
          <w:color w:val="000000"/>
          <w:sz w:val="24"/>
          <w:szCs w:val="24"/>
          <w:lang w:val="ru-RU"/>
        </w:rPr>
        <w:t xml:space="preserve"> утвержденному </w:t>
      </w:r>
      <w:r w:rsidR="00DB0CC5">
        <w:rPr>
          <w:rFonts w:hAnsi="Times New Roman" w:cs="Times New Roman"/>
          <w:color w:val="000000"/>
          <w:sz w:val="24"/>
          <w:szCs w:val="24"/>
          <w:lang w:val="ru-RU"/>
        </w:rPr>
        <w:t>директором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66686">
        <w:rPr>
          <w:rFonts w:hAnsi="Times New Roman" w:cs="Times New Roman"/>
          <w:color w:val="000000"/>
          <w:sz w:val="24"/>
          <w:szCs w:val="24"/>
          <w:lang w:val="ru-RU"/>
        </w:rPr>
        <w:t>Выдача денежных средств под отчет производится путем</w:t>
      </w:r>
    </w:p>
    <w:p w14:paraId="597742FF" w14:textId="37D83B63" w:rsidR="00914269" w:rsidRPr="00DB0CC5" w:rsidRDefault="00D65B2D" w:rsidP="00DB0CC5">
      <w:pPr>
        <w:numPr>
          <w:ilvl w:val="0"/>
          <w:numId w:val="4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перечисления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зарплатную карту </w:t>
      </w:r>
      <w:r w:rsidR="00DB0CC5">
        <w:rPr>
          <w:rFonts w:hAnsi="Times New Roman" w:cs="Times New Roman"/>
          <w:color w:val="000000"/>
          <w:sz w:val="24"/>
          <w:szCs w:val="24"/>
          <w:lang w:val="ru-RU"/>
        </w:rPr>
        <w:t>сотрудника.</w:t>
      </w:r>
    </w:p>
    <w:p w14:paraId="4F5210D8" w14:textId="0EC1D589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8.2. </w:t>
      </w:r>
      <w:r w:rsidR="001E2505">
        <w:rPr>
          <w:rFonts w:hAnsi="Times New Roman" w:cs="Times New Roman"/>
          <w:color w:val="000000"/>
          <w:sz w:val="24"/>
          <w:szCs w:val="24"/>
          <w:lang w:val="ru-RU"/>
        </w:rPr>
        <w:t>Институт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выдает денежные средства под отчет штатным сотрудникам,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также лицам, которые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состоят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штате,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основании отдельного приказа руководителя. Расчеты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выданным суммам проходят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порядке, установленном для штатных сотрудников.</w:t>
      </w:r>
    </w:p>
    <w:p w14:paraId="4F25E0EE" w14:textId="66EA06B9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8.</w:t>
      </w:r>
      <w:r w:rsidR="00DB0CC5"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. При направлении сотрудников </w:t>
      </w:r>
      <w:r w:rsidR="00DB0CC5">
        <w:rPr>
          <w:rFonts w:hAnsi="Times New Roman" w:cs="Times New Roman"/>
          <w:color w:val="000000"/>
          <w:sz w:val="24"/>
          <w:szCs w:val="24"/>
          <w:lang w:val="ru-RU"/>
        </w:rPr>
        <w:t>института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служебные командировки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территории России</w:t>
      </w:r>
      <w:r w:rsidR="00DB0CC5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расходы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них возмещаются </w:t>
      </w:r>
      <w:r w:rsidR="00DB0CC5">
        <w:rPr>
          <w:rFonts w:hAnsi="Times New Roman" w:cs="Times New Roman"/>
          <w:color w:val="000000"/>
          <w:sz w:val="24"/>
          <w:szCs w:val="24"/>
          <w:lang w:val="ru-RU"/>
        </w:rPr>
        <w:t>согласно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П</w:t>
      </w:r>
      <w:r w:rsidR="00DB0CC5">
        <w:rPr>
          <w:rFonts w:hAnsi="Times New Roman" w:cs="Times New Roman"/>
          <w:color w:val="000000"/>
          <w:sz w:val="24"/>
          <w:szCs w:val="24"/>
          <w:lang w:val="ru-RU"/>
        </w:rPr>
        <w:t xml:space="preserve">оложению </w:t>
      </w:r>
      <w:proofErr w:type="gramStart"/>
      <w:r w:rsidR="00DB0CC5">
        <w:rPr>
          <w:rFonts w:hAnsi="Times New Roman" w:cs="Times New Roman"/>
          <w:color w:val="000000"/>
          <w:sz w:val="24"/>
          <w:szCs w:val="24"/>
          <w:lang w:val="ru-RU"/>
        </w:rPr>
        <w:t xml:space="preserve">о 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служебных</w:t>
      </w:r>
      <w:proofErr w:type="gramEnd"/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командиров</w:t>
      </w:r>
      <w:r w:rsidR="00DB0CC5">
        <w:rPr>
          <w:rFonts w:hAnsi="Times New Roman" w:cs="Times New Roman"/>
          <w:color w:val="000000"/>
          <w:sz w:val="24"/>
          <w:szCs w:val="24"/>
          <w:lang w:val="ru-RU"/>
        </w:rPr>
        <w:t>ках в размер</w:t>
      </w:r>
      <w:r w:rsidR="00917E30">
        <w:rPr>
          <w:rFonts w:hAnsi="Times New Roman" w:cs="Times New Roman"/>
          <w:color w:val="000000"/>
          <w:sz w:val="24"/>
          <w:szCs w:val="24"/>
          <w:lang w:val="ru-RU"/>
        </w:rPr>
        <w:t xml:space="preserve">ах, отраженных в Отчете о расходах подотчетного лица (форма </w:t>
      </w:r>
      <w:r w:rsidR="00917E30" w:rsidRPr="00853F0D">
        <w:rPr>
          <w:rFonts w:hAnsi="Times New Roman" w:cs="Times New Roman"/>
          <w:color w:val="000000"/>
          <w:sz w:val="24"/>
          <w:szCs w:val="24"/>
          <w:lang w:val="ru-RU"/>
        </w:rPr>
        <w:t>0504520).</w:t>
      </w:r>
      <w:r w:rsidR="00917E30">
        <w:rPr>
          <w:rFonts w:hAnsi="Times New Roman" w:cs="Times New Roman"/>
          <w:color w:val="000000"/>
          <w:sz w:val="24"/>
          <w:szCs w:val="24"/>
          <w:lang w:val="ru-RU"/>
        </w:rPr>
        <w:t xml:space="preserve"> Отчеты оформляются не позднее 3-х рабочих дней после возвращения из командировки.</w:t>
      </w:r>
    </w:p>
    <w:p w14:paraId="6CFF7207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9. Расчеты с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дебиторами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кредиторами</w:t>
      </w:r>
    </w:p>
    <w:p w14:paraId="3B45777C" w14:textId="2C790A7F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9.1. Денежные средства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виновных лиц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возмещение ущерба, причиненного нефинансовым активам, отражаются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коду вида деятельности «2»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— приносящая доход деятельность (собственные доходы учреждения).</w:t>
      </w:r>
      <w:r w:rsidR="00A2627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Возмещение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натуральной форме ущерба, причиненного нефинансовым активам, отражается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коду вида финансового обеспечения (деятельности),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которому активы учитывались.</w:t>
      </w:r>
    </w:p>
    <w:p w14:paraId="73059DD2" w14:textId="57BE9A7E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9.2. Задолженность дебиторов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виде возмещения эксплуатационных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коммунальных расходов отражается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учете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основании выставленного арендатору </w:t>
      </w:r>
      <w:r w:rsidR="001E2505">
        <w:rPr>
          <w:rFonts w:hAnsi="Times New Roman" w:cs="Times New Roman"/>
          <w:color w:val="000000"/>
          <w:sz w:val="24"/>
          <w:szCs w:val="24"/>
          <w:lang w:val="ru-RU"/>
        </w:rPr>
        <w:t>Акта об оказании услуг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, счетов </w:t>
      </w:r>
      <w:proofErr w:type="gramStart"/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поставщиков </w:t>
      </w:r>
      <w:r w:rsidR="001E2505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gramEnd"/>
    </w:p>
    <w:p w14:paraId="6BEC7831" w14:textId="3DF9DE61" w:rsidR="00853F0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9.3. Дебиторская задолженность списывается с учета после того, как комиссия по поступлению и выбытию активов признает ее сомнительной или безнадежной к взысканию в порядке, утвержденном положением о признании дебиторской задолженности сомнительной и безнадежной к взысканию</w:t>
      </w:r>
      <w:r w:rsidR="00853F0D" w:rsidRPr="00853F0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853F0D" w:rsidRPr="004927BF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r w:rsidRPr="004927BF">
        <w:rPr>
          <w:rFonts w:hAnsi="Times New Roman" w:cs="Times New Roman"/>
          <w:color w:val="000000"/>
          <w:sz w:val="24"/>
          <w:szCs w:val="24"/>
          <w:lang w:val="ru-RU"/>
        </w:rPr>
        <w:t>приложение 9</w:t>
      </w:r>
      <w:r w:rsidR="00853F0D" w:rsidRPr="004927BF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 w:rsidRPr="004927B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39846FF5" w14:textId="65D9B472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lang w:val="ru-RU"/>
        </w:rPr>
        <w:lastRenderedPageBreak/>
        <w:br/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 339 Инструкции к Единому плану счетов № 157н, пункт 11 СГС «Доходы».</w:t>
      </w:r>
    </w:p>
    <w:p w14:paraId="28C7EEC9" w14:textId="47D8A0CD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9.4. Кредиторская задолженность, не востребованная кредитором, списывается на финансовый результат на основании решения инвентаризационной комиссии о признании задолженности невостребованной. Порядок принятия решения о списании с балансового и забалансового учета утвержден в положении о списании кредиторской задолженности </w:t>
      </w:r>
      <w:r w:rsidR="00853F0D" w:rsidRPr="004927BF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r w:rsidRPr="004927BF">
        <w:rPr>
          <w:rFonts w:hAnsi="Times New Roman" w:cs="Times New Roman"/>
          <w:color w:val="000000"/>
          <w:sz w:val="24"/>
          <w:szCs w:val="24"/>
          <w:lang w:val="ru-RU"/>
        </w:rPr>
        <w:t xml:space="preserve">приложение </w:t>
      </w:r>
      <w:r w:rsidR="004927BF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Pr="004927BF">
        <w:rPr>
          <w:rFonts w:hAnsi="Times New Roman" w:cs="Times New Roman"/>
          <w:color w:val="000000"/>
          <w:sz w:val="24"/>
          <w:szCs w:val="24"/>
          <w:lang w:val="ru-RU"/>
        </w:rPr>
        <w:t>0</w:t>
      </w:r>
      <w:r w:rsidR="00853F0D" w:rsidRPr="004927BF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 w:rsidRPr="004927B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19205443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пункты 371, 372 Инструкции к Единому плану счетов № 157н.</w:t>
      </w:r>
    </w:p>
    <w:p w14:paraId="18A32C6D" w14:textId="7DF1BCC9" w:rsidR="00914269" w:rsidRPr="00D65B2D" w:rsidRDefault="00853F0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F1DB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="00D65B2D" w:rsidRPr="00D65B2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10. Расчеты по</w:t>
      </w:r>
      <w:r w:rsidR="00D65B2D"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обязательствам</w:t>
      </w:r>
    </w:p>
    <w:p w14:paraId="7EA3728D" w14:textId="59FA27B6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10.</w:t>
      </w:r>
      <w:r w:rsidR="00853F0D" w:rsidRPr="000F1DB9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. Аналитический учет расчетов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пособиям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иным социальным выплатам ведется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разрезе физических лиц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— получателей социальных выплат.</w:t>
      </w:r>
    </w:p>
    <w:p w14:paraId="5F6E8953" w14:textId="5B16A4BA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10.</w:t>
      </w:r>
      <w:r w:rsidR="00853F0D" w:rsidRPr="000F1DB9"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. Аналитический учет расчетов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оплате труда ведется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разрезе сотрудников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других физических лиц,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которыми заключены гражданско-правовые договоры.</w:t>
      </w:r>
    </w:p>
    <w:p w14:paraId="7831C963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11. Финансовый результат</w:t>
      </w:r>
    </w:p>
    <w:p w14:paraId="2907C0F2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11.1. Доходы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предоставления права пользования активом (арендная плата) признаются доходами текущего финансового года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одновременным уменьшением предстоящих доходов равномерно (ежемесячно)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протяжении срока пользования объектом учета аренды.</w:t>
      </w:r>
    </w:p>
    <w:p w14:paraId="2981BFA2" w14:textId="39535921" w:rsidR="00914269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25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СГС «Аренда», подпункт «а» пункта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55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СГС «Доходы».</w:t>
      </w:r>
    </w:p>
    <w:p w14:paraId="46893985" w14:textId="1F125A82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11.</w:t>
      </w:r>
      <w:r w:rsidR="00A02449"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="001E2505">
        <w:rPr>
          <w:rFonts w:hAnsi="Times New Roman" w:cs="Times New Roman"/>
          <w:color w:val="000000"/>
          <w:sz w:val="24"/>
          <w:szCs w:val="24"/>
          <w:lang w:val="ru-RU"/>
        </w:rPr>
        <w:t>Институт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осуществляет все расходы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gramStart"/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пределах 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утвержденного</w:t>
      </w:r>
      <w:proofErr w:type="gramEnd"/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текущий год плана финансово-хозяйственной деятельности:</w:t>
      </w:r>
    </w:p>
    <w:p w14:paraId="74B1C457" w14:textId="74543196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11.</w:t>
      </w:r>
      <w:r w:rsidR="00A02449"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составе расходов будущих периодов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счете КБК Х.401.50.000 «Расходы будущих периодов» отражаются:</w:t>
      </w:r>
    </w:p>
    <w:p w14:paraId="62C627B4" w14:textId="77777777" w:rsidR="00914269" w:rsidRPr="00D65B2D" w:rsidRDefault="00D65B2D">
      <w:pPr>
        <w:numPr>
          <w:ilvl w:val="0"/>
          <w:numId w:val="4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расходы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страхование имущества, гражданской ответственности;</w:t>
      </w:r>
    </w:p>
    <w:p w14:paraId="5469E1A8" w14:textId="62501B96" w:rsidR="00914269" w:rsidRPr="005064BF" w:rsidRDefault="00D65B2D" w:rsidP="005064BF">
      <w:pPr>
        <w:numPr>
          <w:ilvl w:val="0"/>
          <w:numId w:val="4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отпускные, если сотрудник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отработал период,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который предоставили отпуск;</w:t>
      </w:r>
    </w:p>
    <w:p w14:paraId="7D02BCD3" w14:textId="77777777" w:rsidR="00914269" w:rsidRPr="00D65B2D" w:rsidRDefault="00D65B2D">
      <w:pPr>
        <w:numPr>
          <w:ilvl w:val="0"/>
          <w:numId w:val="4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плата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сертификат ключа ЭЦП;</w:t>
      </w:r>
    </w:p>
    <w:p w14:paraId="6D12DFD6" w14:textId="77A1F64D" w:rsidR="00914269" w:rsidRPr="00D65B2D" w:rsidRDefault="00914269" w:rsidP="005064BF">
      <w:pPr>
        <w:ind w:left="42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1F08D3F9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Расходы будущих периодов списываются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финансовый результат текущего финансового года равномерно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1/12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месяц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течение периода,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которому они относятся.</w:t>
      </w:r>
    </w:p>
    <w:p w14:paraId="30B8BBF1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договорам страхования период,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которому относятся расходы, равен сроку действия договора.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другим расходам, которые относятся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будущим периодам, длительность периода устанавливается руководителем учреждения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приказе.</w:t>
      </w:r>
    </w:p>
    <w:p w14:paraId="3A0EE724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пункты 302, 302.1 Инструкции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Единому плану счетов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157н.</w:t>
      </w:r>
    </w:p>
    <w:p w14:paraId="68C61AB4" w14:textId="627AF095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11.</w:t>
      </w:r>
      <w:r w:rsidR="00A02449"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1E2505">
        <w:rPr>
          <w:rFonts w:hAnsi="Times New Roman" w:cs="Times New Roman"/>
          <w:color w:val="000000"/>
          <w:sz w:val="24"/>
          <w:szCs w:val="24"/>
          <w:lang w:val="ru-RU"/>
        </w:rPr>
        <w:t xml:space="preserve">институте по мере необходимости </w:t>
      </w:r>
      <w:r w:rsidR="00A02449">
        <w:rPr>
          <w:rFonts w:hAnsi="Times New Roman" w:cs="Times New Roman"/>
          <w:color w:val="000000"/>
          <w:sz w:val="24"/>
          <w:szCs w:val="24"/>
          <w:lang w:val="ru-RU"/>
        </w:rPr>
        <w:t>могут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созда</w:t>
      </w:r>
      <w:r w:rsidR="00AA1BE4">
        <w:rPr>
          <w:rFonts w:hAnsi="Times New Roman" w:cs="Times New Roman"/>
          <w:color w:val="000000"/>
          <w:sz w:val="24"/>
          <w:szCs w:val="24"/>
          <w:lang w:val="ru-RU"/>
        </w:rPr>
        <w:t>ваться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резервы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выплатам персоналу,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искам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претензионным требованиям, по обязательствам при приемке результатов контрактов в ЕИС в сфере закупок,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гарантийному ремонту, 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убыточным договорным обязательствам,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демонтаж основных средств,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оплату обязательств,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которым нет документов,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сомнительным долгам, под снижение стоимости материальных запасов.</w:t>
      </w:r>
    </w:p>
    <w:p w14:paraId="12FB684D" w14:textId="5657D983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11.</w:t>
      </w:r>
      <w:r w:rsidR="00A02449"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.1. Резерв расходов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выплатам отпускных персоналу. Порядок расчета резерва приведен в приложении </w:t>
      </w:r>
      <w:r w:rsidRPr="005064BF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14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51DCFD95" w14:textId="590C1315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11.</w:t>
      </w:r>
      <w:r w:rsidR="00A02449"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.2. Резерв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искам, претензионным требованиям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— в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gramStart"/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случае</w:t>
      </w:r>
      <w:proofErr w:type="gramEnd"/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когда учреждение является стороной судебного разбирательства. Величина резерва устанавливается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размере претензии, предъявленной учреждению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судебном иске либо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претензионных документах досудебного разбирательства.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случае если претензии отозваны или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признаны судом, сумма резерва списывается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учета методом «красное </w:t>
      </w:r>
      <w:proofErr w:type="spellStart"/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сторно</w:t>
      </w:r>
      <w:proofErr w:type="spellEnd"/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».</w:t>
      </w:r>
    </w:p>
    <w:p w14:paraId="3A84F8FA" w14:textId="23AA8F49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11.7.</w:t>
      </w:r>
      <w:r w:rsidR="005064BF"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. Резерв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демонтаж основных средств создается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случае, когда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договору (соглашению) или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законодательству учреждение обязано заплатить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разборку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утилизацию основного средства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восстановить участок,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котором был расположен объект. Величина резерва устанавливается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основании расчета планового отдела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предполагаемых затратах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утилизацию объекта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восстановление участка.</w:t>
      </w:r>
    </w:p>
    <w:p w14:paraId="1A5067EA" w14:textId="136CDB52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11.7.</w:t>
      </w:r>
      <w:r w:rsidR="005064BF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. Резерв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сомнительным долгам отражается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забалансовом счете 04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равен сумме числящейся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нем дебиторской задолженности.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балансовых счетах резерв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отражается.</w:t>
      </w:r>
    </w:p>
    <w:p w14:paraId="19AF2E5D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пункты 302, 302.1 Инструкции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Единому плану счетов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157н, пункты 7, 21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СГС «Резервы», пункт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10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СГС «Выплаты персоналу».</w:t>
      </w:r>
    </w:p>
    <w:p w14:paraId="70925BA8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11.8. Доходы от целевых субсидий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соглашению, заключенному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срок более года, учреждение отражает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счетах:</w:t>
      </w:r>
    </w:p>
    <w:p w14:paraId="39D32CE0" w14:textId="77777777" w:rsidR="00914269" w:rsidRPr="00D65B2D" w:rsidRDefault="00D65B2D">
      <w:pPr>
        <w:numPr>
          <w:ilvl w:val="0"/>
          <w:numId w:val="4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401.41 «Доходы будущих периодов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признанию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текущем году»;</w:t>
      </w:r>
    </w:p>
    <w:p w14:paraId="756D5621" w14:textId="77777777" w:rsidR="00914269" w:rsidRPr="00D65B2D" w:rsidRDefault="00D65B2D">
      <w:pPr>
        <w:numPr>
          <w:ilvl w:val="0"/>
          <w:numId w:val="46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401.49 «Доходы будущих периодов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признанию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очередные годы».</w:t>
      </w:r>
    </w:p>
    <w:p w14:paraId="7E8E1823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301 Инструкции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Единому плану счетов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157н.</w:t>
      </w:r>
    </w:p>
    <w:p w14:paraId="2C40E323" w14:textId="329F0CC1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12. Санкционирование расходов</w:t>
      </w:r>
    </w:p>
    <w:p w14:paraId="50568942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Принятие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учету обязательств (денежных обязательств) осуществляется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порядке, приведенном в приложении </w:t>
      </w:r>
      <w:r w:rsidRPr="004E69CB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15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039E5A8E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13. События после отчетной даты</w:t>
      </w:r>
    </w:p>
    <w:p w14:paraId="6D04A857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Признание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учете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раскрытие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бухгалтерской отчетности событий после отчетной даты осуществляется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порядке, приведенном в приложении </w:t>
      </w:r>
      <w:r w:rsidRPr="004E69CB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16.</w:t>
      </w:r>
    </w:p>
    <w:p w14:paraId="2DE12F67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14. Представительские расходы</w:t>
      </w:r>
    </w:p>
    <w:p w14:paraId="32E44003" w14:textId="77777777" w:rsidR="00914269" w:rsidRDefault="00D65B2D">
      <w:pPr>
        <w:rPr>
          <w:rFonts w:hAnsi="Times New Roman" w:cs="Times New Roman"/>
          <w:color w:val="000000"/>
          <w:sz w:val="24"/>
          <w:szCs w:val="24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14.1.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представительским расходам относятся расходы, связанные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официальным приемом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обслуживанием представителей других организаций, участвующих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переговорах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целях установления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поддержания сотрудничества, обмена опытом. </w:t>
      </w:r>
      <w:r>
        <w:rPr>
          <w:rFonts w:hAnsi="Times New Roman" w:cs="Times New Roman"/>
          <w:color w:val="000000"/>
          <w:sz w:val="24"/>
          <w:szCs w:val="24"/>
        </w:rPr>
        <w:t>А 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именно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расходы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14:paraId="79787267" w14:textId="77777777" w:rsidR="00914269" w:rsidRPr="00D65B2D" w:rsidRDefault="00D65B2D">
      <w:pPr>
        <w:numPr>
          <w:ilvl w:val="0"/>
          <w:numId w:val="4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официальный прием или обслуживание: завтрак, обед или иное аналогичное мероприятие для участников мероприятия;</w:t>
      </w:r>
    </w:p>
    <w:p w14:paraId="1CC9C5EB" w14:textId="77777777" w:rsidR="00914269" w:rsidRPr="00D65B2D" w:rsidRDefault="00D65B2D">
      <w:pPr>
        <w:numPr>
          <w:ilvl w:val="0"/>
          <w:numId w:val="4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буфетное обслуживание во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время мероприятия,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том числе обеспечение питьевой водой, напитками;</w:t>
      </w:r>
    </w:p>
    <w:p w14:paraId="03BA7C73" w14:textId="77777777" w:rsidR="00914269" w:rsidRDefault="00D65B2D">
      <w:pPr>
        <w:numPr>
          <w:ilvl w:val="0"/>
          <w:numId w:val="4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обеспечение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участников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канцелярскими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принадлежностями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14:paraId="24450479" w14:textId="77777777" w:rsidR="00914269" w:rsidRPr="00D65B2D" w:rsidRDefault="00D65B2D">
      <w:pPr>
        <w:numPr>
          <w:ilvl w:val="0"/>
          <w:numId w:val="47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транспортное обеспечение доставки участников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месту мероприятия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обратно.</w:t>
      </w:r>
    </w:p>
    <w:p w14:paraId="06C94E62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14.2. Документами, подтверждающими обоснованность представительских расходов, являются:</w:t>
      </w:r>
    </w:p>
    <w:p w14:paraId="73D0B075" w14:textId="77777777" w:rsidR="00914269" w:rsidRPr="00D65B2D" w:rsidRDefault="00D65B2D">
      <w:pPr>
        <w:numPr>
          <w:ilvl w:val="0"/>
          <w:numId w:val="4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приказ руководителя учреждения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проведении мероприятия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назначении ответственного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него;</w:t>
      </w:r>
    </w:p>
    <w:p w14:paraId="280E74D0" w14:textId="77777777" w:rsidR="00914269" w:rsidRPr="00D65B2D" w:rsidRDefault="00D65B2D">
      <w:pPr>
        <w:numPr>
          <w:ilvl w:val="0"/>
          <w:numId w:val="4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смета предстоящих расходов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мероприятие;</w:t>
      </w:r>
    </w:p>
    <w:p w14:paraId="4DA4103A" w14:textId="77777777" w:rsidR="00914269" w:rsidRPr="00D65B2D" w:rsidRDefault="00D65B2D">
      <w:pPr>
        <w:numPr>
          <w:ilvl w:val="0"/>
          <w:numId w:val="4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отчет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представительских расходах, составленный сотрудником, ответственным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мероприятие;</w:t>
      </w:r>
    </w:p>
    <w:p w14:paraId="2A0F518C" w14:textId="77777777" w:rsidR="00914269" w:rsidRPr="00D65B2D" w:rsidRDefault="00D65B2D">
      <w:pPr>
        <w:numPr>
          <w:ilvl w:val="0"/>
          <w:numId w:val="48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первичные документы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произведенных расходах.</w:t>
      </w:r>
    </w:p>
    <w:p w14:paraId="3A763E7C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15. Денежные документы</w:t>
      </w:r>
    </w:p>
    <w:p w14:paraId="6547E0CE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15.1. В составе денежных документов учитываются:</w:t>
      </w:r>
    </w:p>
    <w:p w14:paraId="11881CCD" w14:textId="77777777" w:rsidR="00914269" w:rsidRDefault="00D65B2D">
      <w:pPr>
        <w:numPr>
          <w:ilvl w:val="0"/>
          <w:numId w:val="4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почтовые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марки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14:paraId="2DC58F68" w14:textId="77777777" w:rsidR="00914269" w:rsidRDefault="00D65B2D">
      <w:pPr>
        <w:numPr>
          <w:ilvl w:val="0"/>
          <w:numId w:val="4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конверты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с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марками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14:paraId="0F1B65B2" w14:textId="77777777" w:rsidR="00914269" w:rsidRPr="00D65B2D" w:rsidRDefault="00D65B2D">
      <w:pPr>
        <w:numPr>
          <w:ilvl w:val="0"/>
          <w:numId w:val="4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талоны на ГСМ и масла;</w:t>
      </w:r>
    </w:p>
    <w:p w14:paraId="4B083905" w14:textId="05851570" w:rsidR="00914269" w:rsidRPr="004E69CB" w:rsidRDefault="00914269" w:rsidP="004E69CB">
      <w:pPr>
        <w:ind w:left="42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158049A3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169 Инструкции к Единому плану счетов № 157н.</w:t>
      </w:r>
    </w:p>
    <w:p w14:paraId="7595BD5D" w14:textId="091DE29B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15.2.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Для отчета об использовании марок и маркированных конвертов подотчетное лицо составляет Реестр использованных марок и маркированных конвертов. Форма реестра утверждается </w:t>
      </w:r>
      <w:r w:rsidR="004E69CB">
        <w:rPr>
          <w:rFonts w:hAnsi="Times New Roman" w:cs="Times New Roman"/>
          <w:color w:val="000000"/>
          <w:sz w:val="24"/>
          <w:szCs w:val="24"/>
          <w:lang w:val="ru-RU"/>
        </w:rPr>
        <w:t>институтом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самостоятельно.</w:t>
      </w:r>
    </w:p>
    <w:p w14:paraId="0C8EA01C" w14:textId="430EFEF3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15.3. Выдача талонов фиксируется в Книге учета движения талонов.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Форма книги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утверждается </w:t>
      </w:r>
      <w:r w:rsidR="004E69CB">
        <w:rPr>
          <w:rFonts w:hAnsi="Times New Roman" w:cs="Times New Roman"/>
          <w:color w:val="000000"/>
          <w:sz w:val="24"/>
          <w:szCs w:val="24"/>
          <w:lang w:val="ru-RU"/>
        </w:rPr>
        <w:t>институтом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самостоятельно.</w:t>
      </w:r>
    </w:p>
    <w:p w14:paraId="1EBCB44A" w14:textId="77777777" w:rsidR="000C041B" w:rsidRDefault="000C041B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56A10772" w14:textId="482DC3C8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16. Целевые средства</w:t>
      </w:r>
    </w:p>
    <w:p w14:paraId="7AA77FDF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16.1. Расчеты с целевыми поступлениями на забалансовом счете 17 и целевыми выбытиями на забалансовом счете 18 ведутся в разрезе контрагентов, уникальных идентификаторов начислений (УИН), кодов целей и правовых оснований, включая дату исполнения.</w:t>
      </w:r>
    </w:p>
    <w:p w14:paraId="605627DA" w14:textId="77777777" w:rsidR="00AA1BE4" w:rsidRPr="00956370" w:rsidRDefault="00AA1BE4">
      <w:pPr>
        <w:spacing w:line="600" w:lineRule="atLeast"/>
        <w:rPr>
          <w:b/>
          <w:bCs/>
          <w:color w:val="252525"/>
          <w:spacing w:val="-2"/>
          <w:sz w:val="32"/>
          <w:szCs w:val="32"/>
          <w:lang w:val="ru-RU"/>
        </w:rPr>
      </w:pPr>
    </w:p>
    <w:p w14:paraId="06E17797" w14:textId="0EB21181" w:rsidR="00914269" w:rsidRPr="004E69CB" w:rsidRDefault="00D65B2D">
      <w:pPr>
        <w:spacing w:line="600" w:lineRule="atLeast"/>
        <w:rPr>
          <w:b/>
          <w:bCs/>
          <w:color w:val="252525"/>
          <w:spacing w:val="-2"/>
          <w:sz w:val="32"/>
          <w:szCs w:val="32"/>
          <w:lang w:val="ru-RU"/>
        </w:rPr>
      </w:pPr>
      <w:r w:rsidRPr="004E69CB">
        <w:rPr>
          <w:b/>
          <w:bCs/>
          <w:color w:val="252525"/>
          <w:spacing w:val="-2"/>
          <w:sz w:val="32"/>
          <w:szCs w:val="32"/>
        </w:rPr>
        <w:t>VI</w:t>
      </w:r>
      <w:r w:rsidRPr="004E69CB">
        <w:rPr>
          <w:b/>
          <w:bCs/>
          <w:color w:val="252525"/>
          <w:spacing w:val="-2"/>
          <w:sz w:val="32"/>
          <w:szCs w:val="32"/>
          <w:lang w:val="ru-RU"/>
        </w:rPr>
        <w:t>. Инвентаризация имущества и</w:t>
      </w:r>
      <w:r w:rsidRPr="004E69CB">
        <w:rPr>
          <w:b/>
          <w:bCs/>
          <w:color w:val="252525"/>
          <w:spacing w:val="-2"/>
          <w:sz w:val="32"/>
          <w:szCs w:val="32"/>
        </w:rPr>
        <w:t> </w:t>
      </w:r>
      <w:r w:rsidRPr="004E69CB">
        <w:rPr>
          <w:b/>
          <w:bCs/>
          <w:color w:val="252525"/>
          <w:spacing w:val="-2"/>
          <w:sz w:val="32"/>
          <w:szCs w:val="32"/>
          <w:lang w:val="ru-RU"/>
        </w:rPr>
        <w:t>обязательств</w:t>
      </w:r>
    </w:p>
    <w:p w14:paraId="12B58CC9" w14:textId="282D8374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1. Инвентаризацию имущества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обязательств (в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том числе числящихся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забалансовых счетах),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также финансовых результатов (в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том числе расходов 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будущих периодов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резервов) проводит постоянно действующая инвентаризационная комиссия. Порядок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график проведения инвентаризации приведены в приложении </w:t>
      </w:r>
      <w:r w:rsidRPr="004E69CB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17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Pr="00D65B2D">
        <w:rPr>
          <w:lang w:val="ru-RU"/>
        </w:rPr>
        <w:br/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отдельных случаях (при смене материально ответственных лиц, выявлении фактов хищения, стихийных бедствиях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т.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д.) инвентаризацию может проводить специально созданная рабочая комиссия, состав которой утверждается отельным приказом </w:t>
      </w:r>
      <w:r w:rsidR="004E69CB">
        <w:rPr>
          <w:rFonts w:hAnsi="Times New Roman" w:cs="Times New Roman"/>
          <w:color w:val="000000"/>
          <w:sz w:val="24"/>
          <w:szCs w:val="24"/>
          <w:lang w:val="ru-RU"/>
        </w:rPr>
        <w:t>директора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59E6C5F2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Основание: статья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11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Закона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06.12.2011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402-ФЗ, раздел </w:t>
      </w:r>
      <w:r>
        <w:rPr>
          <w:rFonts w:hAnsi="Times New Roman" w:cs="Times New Roman"/>
          <w:color w:val="000000"/>
          <w:sz w:val="24"/>
          <w:szCs w:val="24"/>
        </w:rPr>
        <w:t>VIII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СГС «Концептуальные основы бухучета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отчетности».</w:t>
      </w:r>
    </w:p>
    <w:p w14:paraId="1EFCEB8D" w14:textId="5CBE9DB6" w:rsidR="00914269" w:rsidRPr="0051732E" w:rsidRDefault="00D65B2D">
      <w:pPr>
        <w:spacing w:line="600" w:lineRule="atLeast"/>
        <w:rPr>
          <w:b/>
          <w:bCs/>
          <w:color w:val="252525"/>
          <w:spacing w:val="-2"/>
          <w:sz w:val="32"/>
          <w:szCs w:val="32"/>
          <w:highlight w:val="yellow"/>
          <w:lang w:val="ru-RU"/>
        </w:rPr>
      </w:pPr>
      <w:r w:rsidRPr="0051732E">
        <w:rPr>
          <w:b/>
          <w:bCs/>
          <w:color w:val="252525"/>
          <w:spacing w:val="-2"/>
          <w:sz w:val="32"/>
          <w:szCs w:val="32"/>
          <w:highlight w:val="yellow"/>
        </w:rPr>
        <w:t>VII</w:t>
      </w:r>
      <w:r w:rsidRPr="0051732E">
        <w:rPr>
          <w:b/>
          <w:bCs/>
          <w:color w:val="252525"/>
          <w:spacing w:val="-2"/>
          <w:sz w:val="32"/>
          <w:szCs w:val="32"/>
          <w:highlight w:val="yellow"/>
          <w:lang w:val="ru-RU"/>
        </w:rPr>
        <w:t>. Порядок организации и</w:t>
      </w:r>
      <w:r w:rsidRPr="0051732E">
        <w:rPr>
          <w:b/>
          <w:bCs/>
          <w:color w:val="252525"/>
          <w:spacing w:val="-2"/>
          <w:sz w:val="32"/>
          <w:szCs w:val="32"/>
          <w:highlight w:val="yellow"/>
        </w:rPr>
        <w:t> </w:t>
      </w:r>
      <w:r w:rsidRPr="0051732E">
        <w:rPr>
          <w:b/>
          <w:bCs/>
          <w:color w:val="252525"/>
          <w:spacing w:val="-2"/>
          <w:sz w:val="32"/>
          <w:szCs w:val="32"/>
          <w:highlight w:val="yellow"/>
          <w:lang w:val="ru-RU"/>
        </w:rPr>
        <w:t>обеспечения внутреннего финансового контроля</w:t>
      </w:r>
    </w:p>
    <w:p w14:paraId="67E52FE0" w14:textId="6059AC17" w:rsidR="00914269" w:rsidRPr="0051732E" w:rsidRDefault="00D65B2D">
      <w:pPr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</w:pPr>
      <w:r w:rsidRPr="0051732E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1. Внутренний финансовый контроль в</w:t>
      </w:r>
      <w:r w:rsidRPr="0051732E">
        <w:rPr>
          <w:rFonts w:hAnsi="Times New Roman" w:cs="Times New Roman"/>
          <w:color w:val="000000"/>
          <w:sz w:val="24"/>
          <w:szCs w:val="24"/>
          <w:highlight w:val="yellow"/>
        </w:rPr>
        <w:t> </w:t>
      </w:r>
      <w:r w:rsidR="004E69CB" w:rsidRPr="0051732E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институте</w:t>
      </w:r>
      <w:r w:rsidRPr="0051732E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 xml:space="preserve"> осуществляет комиссия. Помимо комиссии, постоянный текущий контроль в</w:t>
      </w:r>
      <w:r w:rsidRPr="0051732E">
        <w:rPr>
          <w:rFonts w:hAnsi="Times New Roman" w:cs="Times New Roman"/>
          <w:color w:val="000000"/>
          <w:sz w:val="24"/>
          <w:szCs w:val="24"/>
          <w:highlight w:val="yellow"/>
        </w:rPr>
        <w:t> </w:t>
      </w:r>
      <w:r w:rsidRPr="0051732E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ходе своей деятельности осуществляют в</w:t>
      </w:r>
      <w:r w:rsidRPr="0051732E">
        <w:rPr>
          <w:rFonts w:hAnsi="Times New Roman" w:cs="Times New Roman"/>
          <w:color w:val="000000"/>
          <w:sz w:val="24"/>
          <w:szCs w:val="24"/>
          <w:highlight w:val="yellow"/>
        </w:rPr>
        <w:t> </w:t>
      </w:r>
      <w:r w:rsidRPr="0051732E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рамках своих полномочий:</w:t>
      </w:r>
    </w:p>
    <w:p w14:paraId="5E6A924B" w14:textId="77777777" w:rsidR="00914269" w:rsidRPr="0051732E" w:rsidRDefault="00D65B2D">
      <w:pPr>
        <w:numPr>
          <w:ilvl w:val="0"/>
          <w:numId w:val="5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highlight w:val="yellow"/>
        </w:rPr>
      </w:pPr>
      <w:proofErr w:type="spellStart"/>
      <w:r w:rsidRPr="0051732E">
        <w:rPr>
          <w:rFonts w:hAnsi="Times New Roman" w:cs="Times New Roman"/>
          <w:color w:val="000000"/>
          <w:sz w:val="24"/>
          <w:szCs w:val="24"/>
          <w:highlight w:val="yellow"/>
        </w:rPr>
        <w:t>руководитель</w:t>
      </w:r>
      <w:proofErr w:type="spellEnd"/>
      <w:r w:rsidRPr="0051732E">
        <w:rPr>
          <w:rFonts w:hAnsi="Times New Roman" w:cs="Times New Roman"/>
          <w:color w:val="000000"/>
          <w:sz w:val="24"/>
          <w:szCs w:val="24"/>
          <w:highlight w:val="yellow"/>
        </w:rPr>
        <w:t xml:space="preserve"> </w:t>
      </w:r>
      <w:proofErr w:type="spellStart"/>
      <w:r w:rsidRPr="0051732E">
        <w:rPr>
          <w:rFonts w:hAnsi="Times New Roman" w:cs="Times New Roman"/>
          <w:color w:val="000000"/>
          <w:sz w:val="24"/>
          <w:szCs w:val="24"/>
          <w:highlight w:val="yellow"/>
        </w:rPr>
        <w:t>учреждения</w:t>
      </w:r>
      <w:proofErr w:type="spellEnd"/>
      <w:r w:rsidRPr="0051732E">
        <w:rPr>
          <w:rFonts w:hAnsi="Times New Roman" w:cs="Times New Roman"/>
          <w:color w:val="000000"/>
          <w:sz w:val="24"/>
          <w:szCs w:val="24"/>
          <w:highlight w:val="yellow"/>
        </w:rPr>
        <w:t xml:space="preserve">, </w:t>
      </w:r>
      <w:proofErr w:type="spellStart"/>
      <w:r w:rsidRPr="0051732E">
        <w:rPr>
          <w:rFonts w:hAnsi="Times New Roman" w:cs="Times New Roman"/>
          <w:color w:val="000000"/>
          <w:sz w:val="24"/>
          <w:szCs w:val="24"/>
          <w:highlight w:val="yellow"/>
        </w:rPr>
        <w:t>его</w:t>
      </w:r>
      <w:proofErr w:type="spellEnd"/>
      <w:r w:rsidRPr="0051732E">
        <w:rPr>
          <w:rFonts w:hAnsi="Times New Roman" w:cs="Times New Roman"/>
          <w:color w:val="000000"/>
          <w:sz w:val="24"/>
          <w:szCs w:val="24"/>
          <w:highlight w:val="yellow"/>
        </w:rPr>
        <w:t xml:space="preserve"> </w:t>
      </w:r>
      <w:proofErr w:type="spellStart"/>
      <w:r w:rsidRPr="0051732E">
        <w:rPr>
          <w:rFonts w:hAnsi="Times New Roman" w:cs="Times New Roman"/>
          <w:color w:val="000000"/>
          <w:sz w:val="24"/>
          <w:szCs w:val="24"/>
          <w:highlight w:val="yellow"/>
        </w:rPr>
        <w:t>заместители</w:t>
      </w:r>
      <w:proofErr w:type="spellEnd"/>
      <w:r w:rsidRPr="0051732E">
        <w:rPr>
          <w:rFonts w:hAnsi="Times New Roman" w:cs="Times New Roman"/>
          <w:color w:val="000000"/>
          <w:sz w:val="24"/>
          <w:szCs w:val="24"/>
          <w:highlight w:val="yellow"/>
        </w:rPr>
        <w:t>;</w:t>
      </w:r>
    </w:p>
    <w:p w14:paraId="397B32FE" w14:textId="255A69A8" w:rsidR="00914269" w:rsidRPr="0051732E" w:rsidRDefault="00D65B2D">
      <w:pPr>
        <w:numPr>
          <w:ilvl w:val="0"/>
          <w:numId w:val="5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</w:pPr>
      <w:r w:rsidRPr="0051732E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 xml:space="preserve">главный бухгалтер, сотрудники </w:t>
      </w:r>
      <w:r w:rsidR="00257EFB" w:rsidRPr="0051732E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финансово-экономического отдела</w:t>
      </w:r>
      <w:r w:rsidRPr="0051732E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;</w:t>
      </w:r>
    </w:p>
    <w:p w14:paraId="08CEF17F" w14:textId="09D26E5E" w:rsidR="00914269" w:rsidRPr="0051732E" w:rsidRDefault="00D65B2D" w:rsidP="00257EFB">
      <w:pPr>
        <w:pStyle w:val="a3"/>
        <w:numPr>
          <w:ilvl w:val="0"/>
          <w:numId w:val="50"/>
        </w:numPr>
        <w:ind w:right="180" w:hanging="294"/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</w:pPr>
      <w:r w:rsidRPr="0051732E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 xml:space="preserve">иные должностные лица </w:t>
      </w:r>
      <w:r w:rsidR="004E69CB" w:rsidRPr="0051732E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института</w:t>
      </w:r>
      <w:r w:rsidRPr="0051732E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 xml:space="preserve"> в</w:t>
      </w:r>
      <w:r w:rsidRPr="0051732E">
        <w:rPr>
          <w:rFonts w:hAnsi="Times New Roman" w:cs="Times New Roman"/>
          <w:color w:val="000000"/>
          <w:sz w:val="24"/>
          <w:szCs w:val="24"/>
          <w:highlight w:val="yellow"/>
        </w:rPr>
        <w:t> </w:t>
      </w:r>
      <w:r w:rsidRPr="0051732E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соответствии со</w:t>
      </w:r>
      <w:r w:rsidRPr="0051732E">
        <w:rPr>
          <w:rFonts w:hAnsi="Times New Roman" w:cs="Times New Roman"/>
          <w:color w:val="000000"/>
          <w:sz w:val="24"/>
          <w:szCs w:val="24"/>
          <w:highlight w:val="yellow"/>
        </w:rPr>
        <w:t> </w:t>
      </w:r>
      <w:r w:rsidRPr="0051732E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своими обязанностями.</w:t>
      </w:r>
    </w:p>
    <w:p w14:paraId="1365F4CE" w14:textId="77777777" w:rsidR="004E69CB" w:rsidRPr="0051732E" w:rsidRDefault="00D65B2D">
      <w:pPr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</w:pPr>
      <w:r w:rsidRPr="0051732E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2. Положение о</w:t>
      </w:r>
      <w:r w:rsidRPr="0051732E">
        <w:rPr>
          <w:rFonts w:hAnsi="Times New Roman" w:cs="Times New Roman"/>
          <w:color w:val="000000"/>
          <w:sz w:val="24"/>
          <w:szCs w:val="24"/>
          <w:highlight w:val="yellow"/>
        </w:rPr>
        <w:t> </w:t>
      </w:r>
      <w:r w:rsidRPr="0051732E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внутреннем финансовом контроле и</w:t>
      </w:r>
      <w:r w:rsidRPr="0051732E">
        <w:rPr>
          <w:rFonts w:hAnsi="Times New Roman" w:cs="Times New Roman"/>
          <w:color w:val="000000"/>
          <w:sz w:val="24"/>
          <w:szCs w:val="24"/>
          <w:highlight w:val="yellow"/>
        </w:rPr>
        <w:t> </w:t>
      </w:r>
      <w:r w:rsidRPr="0051732E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график проведения внутренних проверок финансово-хозяйственной деятельности приведен в приложении 11.</w:t>
      </w:r>
    </w:p>
    <w:p w14:paraId="06133CED" w14:textId="68E0CEAF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1732E">
        <w:rPr>
          <w:highlight w:val="yellow"/>
          <w:lang w:val="ru-RU"/>
        </w:rPr>
        <w:br/>
      </w:r>
      <w:r w:rsidRPr="0051732E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Основание: пункт</w:t>
      </w:r>
      <w:r w:rsidRPr="0051732E">
        <w:rPr>
          <w:rFonts w:hAnsi="Times New Roman" w:cs="Times New Roman"/>
          <w:color w:val="000000"/>
          <w:sz w:val="24"/>
          <w:szCs w:val="24"/>
          <w:highlight w:val="yellow"/>
        </w:rPr>
        <w:t> </w:t>
      </w:r>
      <w:r w:rsidRPr="0051732E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6</w:t>
      </w:r>
      <w:r w:rsidRPr="0051732E">
        <w:rPr>
          <w:rFonts w:hAnsi="Times New Roman" w:cs="Times New Roman"/>
          <w:color w:val="000000"/>
          <w:sz w:val="24"/>
          <w:szCs w:val="24"/>
          <w:highlight w:val="yellow"/>
        </w:rPr>
        <w:t> </w:t>
      </w:r>
      <w:r w:rsidRPr="0051732E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Инструкции к</w:t>
      </w:r>
      <w:r w:rsidRPr="0051732E">
        <w:rPr>
          <w:rFonts w:hAnsi="Times New Roman" w:cs="Times New Roman"/>
          <w:color w:val="000000"/>
          <w:sz w:val="24"/>
          <w:szCs w:val="24"/>
          <w:highlight w:val="yellow"/>
        </w:rPr>
        <w:t> </w:t>
      </w:r>
      <w:r w:rsidRPr="0051732E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Единому плану счетов №</w:t>
      </w:r>
      <w:r w:rsidRPr="0051732E">
        <w:rPr>
          <w:rFonts w:hAnsi="Times New Roman" w:cs="Times New Roman"/>
          <w:color w:val="000000"/>
          <w:sz w:val="24"/>
          <w:szCs w:val="24"/>
          <w:highlight w:val="yellow"/>
        </w:rPr>
        <w:t> </w:t>
      </w:r>
      <w:r w:rsidRPr="0051732E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157н.</w:t>
      </w:r>
    </w:p>
    <w:p w14:paraId="2B1514E2" w14:textId="77777777" w:rsidR="00914269" w:rsidRPr="004E69CB" w:rsidRDefault="00D65B2D">
      <w:pPr>
        <w:spacing w:line="600" w:lineRule="atLeast"/>
        <w:rPr>
          <w:b/>
          <w:bCs/>
          <w:color w:val="252525"/>
          <w:spacing w:val="-2"/>
          <w:sz w:val="32"/>
          <w:szCs w:val="32"/>
          <w:lang w:val="ru-RU"/>
        </w:rPr>
      </w:pPr>
      <w:r w:rsidRPr="004E69CB">
        <w:rPr>
          <w:b/>
          <w:bCs/>
          <w:color w:val="252525"/>
          <w:spacing w:val="-2"/>
          <w:sz w:val="32"/>
          <w:szCs w:val="32"/>
        </w:rPr>
        <w:t>VIII</w:t>
      </w:r>
      <w:r w:rsidRPr="004E69CB">
        <w:rPr>
          <w:b/>
          <w:bCs/>
          <w:color w:val="252525"/>
          <w:spacing w:val="-2"/>
          <w:sz w:val="32"/>
          <w:szCs w:val="32"/>
          <w:lang w:val="ru-RU"/>
        </w:rPr>
        <w:t>. Бухгалтерская (финансовая) отчетность</w:t>
      </w:r>
    </w:p>
    <w:p w14:paraId="02E03549" w14:textId="69577642" w:rsidR="00914269" w:rsidRPr="00D65B2D" w:rsidRDefault="004E69CB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. В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целях составления отчета о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движении денежных средств величина денежных средств определяется прямым методом и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рассчитывается как разница между всеми денежными притоками учреждения от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всех видов деятельности и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оттоками.</w:t>
      </w:r>
    </w:p>
    <w:p w14:paraId="6E68DEB3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19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СГС «Отчет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движении денежных средств».</w:t>
      </w:r>
    </w:p>
    <w:p w14:paraId="4834672D" w14:textId="05974289" w:rsidR="00914269" w:rsidRPr="00D65B2D" w:rsidRDefault="004E69CB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. Бухгалтерская отчетность формируется и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хранится в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виде электронного документа в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информационной системе «Бюджет». Бумажная копия комплекта отчетности хранится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 финансово-экономическом отделе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="00D65B2D" w:rsidRPr="00D65B2D">
        <w:rPr>
          <w:lang w:val="ru-RU"/>
        </w:rPr>
        <w:br/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Основание: часть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7.1 статьи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13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Закона от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06.12.2011 №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402-ФЗ.</w:t>
      </w:r>
    </w:p>
    <w:p w14:paraId="11B8F3B8" w14:textId="783BB5EB" w:rsidR="00914269" w:rsidRPr="00D65B2D" w:rsidRDefault="00045FB4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. В целях раскрытия в годовой бухгалтерской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отчетности информации о юридических и физических лицах, на деятельность которых учреждение способно оказывать влияние или которые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способны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оказывать влияние на деятельность учреждения (далее –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связанные стороны), а также об операциях со связанными сторонами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сотрудник, назначенный приказом руководителя, представляет в бухгалтерию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состав связанных сторон на 1 января года, следующего за отчетным.</w:t>
      </w:r>
      <w:r w:rsidR="0051732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Срок представления информации –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не позднее первого рабочего дня года, следующего за отчетным.</w:t>
      </w:r>
    </w:p>
    <w:p w14:paraId="7F6A9735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пункты 7, 8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СГС «Информация о связанных сторонах».</w:t>
      </w:r>
    </w:p>
    <w:p w14:paraId="3737C364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Информацию с составом связанных сторон ответственный сотрудник представляет в свободной форме, с указанием следующих реквизитов:</w:t>
      </w:r>
    </w:p>
    <w:p w14:paraId="714FA5F9" w14:textId="77777777" w:rsidR="00914269" w:rsidRPr="00D65B2D" w:rsidRDefault="00D65B2D">
      <w:pPr>
        <w:numPr>
          <w:ilvl w:val="0"/>
          <w:numId w:val="5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полное наименование юридического лица или фамилия, имя, отчество (если имеется) физического лица, являющегося связанной стороной;</w:t>
      </w:r>
    </w:p>
    <w:p w14:paraId="179F28B6" w14:textId="77777777" w:rsidR="00914269" w:rsidRDefault="00D65B2D">
      <w:pPr>
        <w:numPr>
          <w:ilvl w:val="0"/>
          <w:numId w:val="5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ИНН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связанной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стороны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14:paraId="4FE98D48" w14:textId="77777777" w:rsidR="00914269" w:rsidRPr="00D65B2D" w:rsidRDefault="00D65B2D">
      <w:pPr>
        <w:numPr>
          <w:ilvl w:val="0"/>
          <w:numId w:val="5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тип организации. Для физического лица указывается «физическое лицо»;</w:t>
      </w:r>
    </w:p>
    <w:p w14:paraId="4DDDE1B7" w14:textId="77777777" w:rsidR="00914269" w:rsidRPr="00D65B2D" w:rsidRDefault="00D65B2D">
      <w:pPr>
        <w:numPr>
          <w:ilvl w:val="0"/>
          <w:numId w:val="5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основание, в силу которого лицо признается связанной стороной (исключается из состава связанных сторон);</w:t>
      </w:r>
    </w:p>
    <w:p w14:paraId="54290C29" w14:textId="77777777" w:rsidR="00914269" w:rsidRPr="00D65B2D" w:rsidRDefault="00D65B2D">
      <w:pPr>
        <w:numPr>
          <w:ilvl w:val="0"/>
          <w:numId w:val="5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дата включения (исключения) в перечень связанных сторон. Дата указывается в формате «ММ.ГГГГ».</w:t>
      </w:r>
    </w:p>
    <w:p w14:paraId="45C46333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Состав связанных сторон не представляется, если на отчетную дату и в течение отчетного года связанных сторон не было. Ответственный сотрудник информирует главного бухгалтера об отсутствии связанных сторон служебной запиской в срок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не позднее первого рабочего дня года, следующего за отчетным.</w:t>
      </w:r>
    </w:p>
    <w:p w14:paraId="1F555421" w14:textId="12FC05F3" w:rsidR="00914269" w:rsidRPr="00045FB4" w:rsidRDefault="00D65B2D">
      <w:pPr>
        <w:spacing w:line="600" w:lineRule="atLeast"/>
        <w:rPr>
          <w:b/>
          <w:bCs/>
          <w:color w:val="252525"/>
          <w:spacing w:val="-2"/>
          <w:sz w:val="32"/>
          <w:szCs w:val="32"/>
          <w:lang w:val="ru-RU"/>
        </w:rPr>
      </w:pPr>
      <w:r w:rsidRPr="00045FB4">
        <w:rPr>
          <w:b/>
          <w:bCs/>
          <w:color w:val="252525"/>
          <w:spacing w:val="-2"/>
          <w:sz w:val="32"/>
          <w:szCs w:val="32"/>
        </w:rPr>
        <w:t>IX</w:t>
      </w:r>
      <w:r w:rsidRPr="00045FB4">
        <w:rPr>
          <w:b/>
          <w:bCs/>
          <w:color w:val="252525"/>
          <w:spacing w:val="-2"/>
          <w:sz w:val="32"/>
          <w:szCs w:val="32"/>
          <w:lang w:val="ru-RU"/>
        </w:rPr>
        <w:t>. Порядок передачи документов бухгалтерского учета при смене руководителя и</w:t>
      </w:r>
      <w:r w:rsidRPr="00045FB4">
        <w:rPr>
          <w:b/>
          <w:bCs/>
          <w:color w:val="252525"/>
          <w:spacing w:val="-2"/>
          <w:sz w:val="32"/>
          <w:szCs w:val="32"/>
        </w:rPr>
        <w:t> </w:t>
      </w:r>
      <w:r w:rsidRPr="00045FB4">
        <w:rPr>
          <w:b/>
          <w:bCs/>
          <w:color w:val="252525"/>
          <w:spacing w:val="-2"/>
          <w:sz w:val="32"/>
          <w:szCs w:val="32"/>
          <w:lang w:val="ru-RU"/>
        </w:rPr>
        <w:t>главного бухгалтера</w:t>
      </w:r>
    </w:p>
    <w:p w14:paraId="27894830" w14:textId="095FEFEB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1. При смене руководителя или главного бухгалтера </w:t>
      </w:r>
      <w:r w:rsidR="00045FB4">
        <w:rPr>
          <w:rFonts w:hAnsi="Times New Roman" w:cs="Times New Roman"/>
          <w:color w:val="000000"/>
          <w:sz w:val="24"/>
          <w:szCs w:val="24"/>
          <w:lang w:val="ru-RU"/>
        </w:rPr>
        <w:t>института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(далее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— увольняемые лица) они обязаны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рамках передачи дел заместителю, новому должностному лицу, иному уполномоченному должностному лицу </w:t>
      </w:r>
      <w:r w:rsidR="00045FB4">
        <w:rPr>
          <w:rFonts w:hAnsi="Times New Roman" w:cs="Times New Roman"/>
          <w:color w:val="000000"/>
          <w:sz w:val="24"/>
          <w:szCs w:val="24"/>
          <w:lang w:val="ru-RU"/>
        </w:rPr>
        <w:t>института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(далее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— уполномоченное лицо) передать документы бухгалтерского учета,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также печати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штампы, хранящиеся в </w:t>
      </w:r>
      <w:r w:rsidR="00730D04">
        <w:rPr>
          <w:rFonts w:hAnsi="Times New Roman" w:cs="Times New Roman"/>
          <w:color w:val="000000"/>
          <w:sz w:val="24"/>
          <w:szCs w:val="24"/>
          <w:lang w:val="ru-RU"/>
        </w:rPr>
        <w:t>финансово-экономическом отделе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58A316E1" w14:textId="2F83257A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2. Передача бухгалтерских документов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печатей проводится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основа</w:t>
      </w:r>
      <w:r w:rsidR="00730D04">
        <w:rPr>
          <w:rFonts w:hAnsi="Times New Roman" w:cs="Times New Roman"/>
          <w:color w:val="000000"/>
          <w:sz w:val="24"/>
          <w:szCs w:val="24"/>
          <w:lang w:val="ru-RU"/>
        </w:rPr>
        <w:t>нии приказа директора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730D04">
        <w:rPr>
          <w:rFonts w:hAnsi="Times New Roman" w:cs="Times New Roman"/>
          <w:color w:val="000000"/>
          <w:sz w:val="24"/>
          <w:szCs w:val="24"/>
          <w:lang w:val="ru-RU"/>
        </w:rPr>
        <w:t>института.</w:t>
      </w:r>
    </w:p>
    <w:p w14:paraId="03B18D7C" w14:textId="196BD043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3. Передача документов бухучета, печатей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штампов осуществляется при участии комиссии, создаваемой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730D04">
        <w:rPr>
          <w:rFonts w:hAnsi="Times New Roman" w:cs="Times New Roman"/>
          <w:color w:val="000000"/>
          <w:sz w:val="24"/>
          <w:szCs w:val="24"/>
          <w:lang w:val="ru-RU"/>
        </w:rPr>
        <w:t xml:space="preserve">институте 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составлением акта приема-передачи.</w:t>
      </w:r>
    </w:p>
    <w:p w14:paraId="4D8D760F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Прием-передача бухгалтерских документов оформляется актом приема-передачи бухгалтерских документов.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акту прилагается перечень передаваемых документов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указанием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количества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типа.</w:t>
      </w:r>
    </w:p>
    <w:p w14:paraId="46F6F723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Акт приема-передачи дел должен полностью отражать все существенные недостатки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нарушения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организации работы бухгалтерии.</w:t>
      </w:r>
    </w:p>
    <w:p w14:paraId="0B73E3D1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Акт приема-передачи подписывается уполномоченным лицом, принимающим дела,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членами комиссии.</w:t>
      </w:r>
    </w:p>
    <w:p w14:paraId="77F78431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При необходимости члены комиссии включают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акт свои рекомендации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предложения, которые возникли при приеме-передаче дел.</w:t>
      </w:r>
    </w:p>
    <w:p w14:paraId="5E714986" w14:textId="0F9F2904" w:rsidR="00914269" w:rsidRDefault="00730D04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4</w:t>
      </w:r>
      <w:r w:rsidR="00D65B2D">
        <w:rPr>
          <w:rFonts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D65B2D">
        <w:rPr>
          <w:rFonts w:hAnsi="Times New Roman" w:cs="Times New Roman"/>
          <w:color w:val="000000"/>
          <w:sz w:val="24"/>
          <w:szCs w:val="24"/>
        </w:rPr>
        <w:t>Передаются</w:t>
      </w:r>
      <w:proofErr w:type="spellEnd"/>
      <w:r w:rsidR="00D65B2D"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65B2D">
        <w:rPr>
          <w:rFonts w:hAnsi="Times New Roman" w:cs="Times New Roman"/>
          <w:color w:val="000000"/>
          <w:sz w:val="24"/>
          <w:szCs w:val="24"/>
        </w:rPr>
        <w:t>следующие</w:t>
      </w:r>
      <w:proofErr w:type="spellEnd"/>
      <w:r w:rsidR="00D65B2D"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65B2D">
        <w:rPr>
          <w:rFonts w:hAnsi="Times New Roman" w:cs="Times New Roman"/>
          <w:color w:val="000000"/>
          <w:sz w:val="24"/>
          <w:szCs w:val="24"/>
        </w:rPr>
        <w:t>документы</w:t>
      </w:r>
      <w:proofErr w:type="spellEnd"/>
      <w:r w:rsidR="00D65B2D">
        <w:rPr>
          <w:rFonts w:hAnsi="Times New Roman" w:cs="Times New Roman"/>
          <w:color w:val="000000"/>
          <w:sz w:val="24"/>
          <w:szCs w:val="24"/>
        </w:rPr>
        <w:t>:</w:t>
      </w:r>
    </w:p>
    <w:p w14:paraId="3B1E7684" w14:textId="77777777" w:rsidR="00914269" w:rsidRPr="00D65B2D" w:rsidRDefault="00D65B2D">
      <w:pPr>
        <w:numPr>
          <w:ilvl w:val="0"/>
          <w:numId w:val="5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учетная политика со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всеми приложениями;</w:t>
      </w:r>
    </w:p>
    <w:p w14:paraId="1AB581D1" w14:textId="77777777" w:rsidR="00914269" w:rsidRPr="00D65B2D" w:rsidRDefault="00D65B2D">
      <w:pPr>
        <w:numPr>
          <w:ilvl w:val="0"/>
          <w:numId w:val="5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квартальные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годовые бухгалтерские отчеты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балансы, налоговые декларации;</w:t>
      </w:r>
    </w:p>
    <w:p w14:paraId="4041FCED" w14:textId="77777777" w:rsidR="00914269" w:rsidRPr="00D65B2D" w:rsidRDefault="00D65B2D">
      <w:pPr>
        <w:numPr>
          <w:ilvl w:val="0"/>
          <w:numId w:val="5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планированию,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том числе план финансово-хозяйственной деятельности учреждения, государственное задание, план-график закупок, обоснования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планам;</w:t>
      </w:r>
    </w:p>
    <w:p w14:paraId="3CF01C76" w14:textId="77777777" w:rsidR="00AA1BE4" w:rsidRDefault="00D65B2D" w:rsidP="00AA1BE4">
      <w:pPr>
        <w:numPr>
          <w:ilvl w:val="0"/>
          <w:numId w:val="5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бухгалтерские регистры синтетического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аналитического учета: книги, оборотные ведомости, карточки, журналы операций;</w:t>
      </w:r>
    </w:p>
    <w:p w14:paraId="6308B73D" w14:textId="2FA08A8D" w:rsidR="00914269" w:rsidRPr="00AA1BE4" w:rsidRDefault="00D65B2D" w:rsidP="00AA1BE4">
      <w:pPr>
        <w:numPr>
          <w:ilvl w:val="0"/>
          <w:numId w:val="5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AA1BE4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AA1BE4">
        <w:rPr>
          <w:rFonts w:hAnsi="Times New Roman" w:cs="Times New Roman"/>
          <w:color w:val="000000"/>
          <w:sz w:val="24"/>
          <w:szCs w:val="24"/>
        </w:rPr>
        <w:t> </w:t>
      </w:r>
      <w:r w:rsidRPr="00AA1BE4">
        <w:rPr>
          <w:rFonts w:hAnsi="Times New Roman" w:cs="Times New Roman"/>
          <w:color w:val="000000"/>
          <w:sz w:val="24"/>
          <w:szCs w:val="24"/>
          <w:lang w:val="ru-RU"/>
        </w:rPr>
        <w:t>состоянии лицевых и</w:t>
      </w:r>
      <w:r w:rsidRPr="00AA1BE4">
        <w:rPr>
          <w:rFonts w:hAnsi="Times New Roman" w:cs="Times New Roman"/>
          <w:color w:val="000000"/>
          <w:sz w:val="24"/>
          <w:szCs w:val="24"/>
        </w:rPr>
        <w:t> </w:t>
      </w:r>
      <w:r w:rsidRPr="00AA1BE4">
        <w:rPr>
          <w:rFonts w:hAnsi="Times New Roman" w:cs="Times New Roman"/>
          <w:color w:val="000000"/>
          <w:sz w:val="24"/>
          <w:szCs w:val="24"/>
          <w:lang w:val="ru-RU"/>
        </w:rPr>
        <w:t>банковских счетов учреждения;</w:t>
      </w:r>
    </w:p>
    <w:p w14:paraId="606A8AFB" w14:textId="77777777" w:rsidR="00914269" w:rsidRPr="00D65B2D" w:rsidRDefault="00D65B2D">
      <w:pPr>
        <w:numPr>
          <w:ilvl w:val="0"/>
          <w:numId w:val="5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выполнении утвержденного государственного задания;</w:t>
      </w:r>
    </w:p>
    <w:p w14:paraId="0617DBEF" w14:textId="04F23E7A" w:rsidR="00914269" w:rsidRPr="0060033C" w:rsidRDefault="00D65B2D" w:rsidP="0060033C">
      <w:pPr>
        <w:numPr>
          <w:ilvl w:val="0"/>
          <w:numId w:val="5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учету </w:t>
      </w:r>
      <w:proofErr w:type="gramStart"/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зарплаты </w:t>
      </w:r>
      <w:r w:rsidR="00730D04">
        <w:rPr>
          <w:rFonts w:hAnsi="Times New Roman" w:cs="Times New Roman"/>
          <w:color w:val="000000"/>
          <w:sz w:val="24"/>
          <w:szCs w:val="24"/>
          <w:lang w:val="ru-RU"/>
        </w:rPr>
        <w:t>;</w:t>
      </w:r>
      <w:proofErr w:type="gramEnd"/>
    </w:p>
    <w:p w14:paraId="5C5D0A3B" w14:textId="230D0FC9" w:rsidR="00914269" w:rsidRPr="00D65B2D" w:rsidRDefault="00D65B2D">
      <w:pPr>
        <w:numPr>
          <w:ilvl w:val="0"/>
          <w:numId w:val="5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акты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результатах полной инвентаризации имущества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финансовых обязательств учреждения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приложением инвентаризационных описей</w:t>
      </w:r>
      <w:r w:rsidR="006A57D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785E724A" w14:textId="77777777" w:rsidR="00914269" w:rsidRPr="00D65B2D" w:rsidRDefault="00D65B2D">
      <w:pPr>
        <w:numPr>
          <w:ilvl w:val="0"/>
          <w:numId w:val="5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акты сверки расчетов, подтверждающие состояние дебиторской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кредиторской задолженности, перечень нереальных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взысканию сумм дебиторской задолженности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исчерпывающей характеристикой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каждой сумме;</w:t>
      </w:r>
    </w:p>
    <w:p w14:paraId="2CB3BF9D" w14:textId="226D69A6" w:rsidR="00914269" w:rsidRPr="006A57D7" w:rsidRDefault="00D65B2D" w:rsidP="006A57D7">
      <w:pPr>
        <w:numPr>
          <w:ilvl w:val="0"/>
          <w:numId w:val="5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акты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ревизий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и 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проверок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14:paraId="6C26DE76" w14:textId="77777777" w:rsidR="006A57D7" w:rsidRDefault="006A57D7">
      <w:pPr>
        <w:numPr>
          <w:ilvl w:val="0"/>
          <w:numId w:val="53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штатные расписания;</w:t>
      </w:r>
    </w:p>
    <w:p w14:paraId="06CAA814" w14:textId="0B593231" w:rsidR="00914269" w:rsidRPr="005F7105" w:rsidRDefault="00D65B2D" w:rsidP="005F7105">
      <w:pPr>
        <w:numPr>
          <w:ilvl w:val="0"/>
          <w:numId w:val="53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ин</w:t>
      </w:r>
      <w:r w:rsidR="005F7105">
        <w:rPr>
          <w:rFonts w:hAnsi="Times New Roman" w:cs="Times New Roman"/>
          <w:color w:val="000000"/>
          <w:sz w:val="24"/>
          <w:szCs w:val="24"/>
          <w:lang w:val="ru-RU"/>
        </w:rPr>
        <w:t>ые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документ</w:t>
      </w:r>
      <w:r w:rsidR="005F7105">
        <w:rPr>
          <w:rFonts w:hAnsi="Times New Roman" w:cs="Times New Roman"/>
          <w:color w:val="000000"/>
          <w:sz w:val="24"/>
          <w:szCs w:val="24"/>
          <w:lang w:val="ru-RU"/>
        </w:rPr>
        <w:t>ы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, свидетельствующ</w:t>
      </w:r>
      <w:r w:rsidR="005F7105">
        <w:rPr>
          <w:rFonts w:hAnsi="Times New Roman" w:cs="Times New Roman"/>
          <w:color w:val="000000"/>
          <w:sz w:val="24"/>
          <w:szCs w:val="24"/>
          <w:lang w:val="ru-RU"/>
        </w:rPr>
        <w:t>ие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о</w:t>
      </w:r>
      <w:r w:rsidR="005F7105">
        <w:rPr>
          <w:rFonts w:hAnsi="Times New Roman" w:cs="Times New Roman"/>
          <w:color w:val="000000"/>
          <w:sz w:val="24"/>
          <w:szCs w:val="24"/>
          <w:lang w:val="ru-RU"/>
        </w:rPr>
        <w:t xml:space="preserve"> финансово-хозяйственной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="005F710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F7105">
        <w:rPr>
          <w:rFonts w:hAnsi="Times New Roman" w:cs="Times New Roman"/>
          <w:color w:val="000000"/>
          <w:sz w:val="24"/>
          <w:szCs w:val="24"/>
          <w:lang w:val="ru-RU"/>
        </w:rPr>
        <w:t>учреждения.</w:t>
      </w:r>
    </w:p>
    <w:p w14:paraId="279ECA07" w14:textId="081DB606" w:rsidR="00914269" w:rsidRPr="00D65B2D" w:rsidRDefault="005F7105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. При подписании акта приема-передачи при наличии возражений по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пунктам акта руководитель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и (или) уполномоченное лицо излагают их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письменной форме в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присутствии комиссии.</w:t>
      </w:r>
    </w:p>
    <w:p w14:paraId="11B94251" w14:textId="77777777" w:rsidR="00914269" w:rsidRPr="00D65B2D" w:rsidRDefault="00D65B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Члены комиссии, имеющие замечания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содержанию акта, подписывают его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отметкой «Замечания прилагаются». Текст замечаний излагается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отдельном листе, небольшие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объему замечания допускается фиксировать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65B2D">
        <w:rPr>
          <w:rFonts w:hAnsi="Times New Roman" w:cs="Times New Roman"/>
          <w:color w:val="000000"/>
          <w:sz w:val="24"/>
          <w:szCs w:val="24"/>
          <w:lang w:val="ru-RU"/>
        </w:rPr>
        <w:t>самом акте.</w:t>
      </w:r>
    </w:p>
    <w:p w14:paraId="0B31D3C1" w14:textId="0A597268" w:rsidR="00914269" w:rsidRPr="00D65B2D" w:rsidRDefault="005F7105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6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. Акт приема-передачи оформляется в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последний рабочий день увольняемого лица в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учреждении.</w:t>
      </w:r>
    </w:p>
    <w:p w14:paraId="11953AAE" w14:textId="61831B06" w:rsidR="00914269" w:rsidRDefault="005F7105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. Акт приема-передачи дел составляется в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трех экземплярах: 1-й экземпляр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proofErr w:type="gramStart"/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—  руководителю</w:t>
      </w:r>
      <w:proofErr w:type="gramEnd"/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6A57D7">
        <w:rPr>
          <w:rFonts w:hAnsi="Times New Roman" w:cs="Times New Roman"/>
          <w:color w:val="000000"/>
          <w:sz w:val="24"/>
          <w:szCs w:val="24"/>
          <w:lang w:val="ru-RU"/>
        </w:rPr>
        <w:t>института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, если увольняется главный бухгалтер, 2-й экземпляр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— увольняемому лицу, 3-й экземпляр</w:t>
      </w:r>
      <w:r w:rsidR="00D65B2D">
        <w:rPr>
          <w:rFonts w:hAnsi="Times New Roman" w:cs="Times New Roman"/>
          <w:color w:val="000000"/>
          <w:sz w:val="24"/>
          <w:szCs w:val="24"/>
        </w:rPr>
        <w:t> </w:t>
      </w:r>
      <w:r w:rsidR="00D65B2D" w:rsidRPr="00D65B2D">
        <w:rPr>
          <w:rFonts w:hAnsi="Times New Roman" w:cs="Times New Roman"/>
          <w:color w:val="000000"/>
          <w:sz w:val="24"/>
          <w:szCs w:val="24"/>
          <w:lang w:val="ru-RU"/>
        </w:rPr>
        <w:t>— уполномоченному лицу, которое принимало дела.</w:t>
      </w:r>
    </w:p>
    <w:p w14:paraId="42142F75" w14:textId="77777777" w:rsidR="006A57D7" w:rsidRPr="00D65B2D" w:rsidRDefault="006A57D7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125"/>
        <w:gridCol w:w="156"/>
        <w:gridCol w:w="3199"/>
      </w:tblGrid>
      <w:tr w:rsidR="00914269" w14:paraId="3313ED62" w14:textId="7777777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4F8D518" w14:textId="77777777" w:rsidR="00914269" w:rsidRDefault="00D65B2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Главный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бухгалтер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13AFD0" w14:textId="77777777" w:rsidR="00914269" w:rsidRDefault="009142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034CC450" w14:textId="2B319940" w:rsidR="00914269" w:rsidRPr="00257EFB" w:rsidRDefault="00257EFB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_____________ Т</w:t>
            </w:r>
            <w:r w:rsidR="00D65B2D"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="00D65B2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Русецкая</w:t>
            </w:r>
            <w:proofErr w:type="spellEnd"/>
          </w:p>
        </w:tc>
      </w:tr>
      <w:tr w:rsidR="00914269" w14:paraId="6759AB56" w14:textId="7777777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86848D" w14:textId="77777777" w:rsidR="00914269" w:rsidRDefault="009142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97C554" w14:textId="77777777" w:rsidR="00914269" w:rsidRDefault="009142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79F285" w14:textId="77777777" w:rsidR="00914269" w:rsidRDefault="009142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60EE5F8" w14:textId="77777777" w:rsidR="00914269" w:rsidRDefault="00914269">
      <w:pPr>
        <w:rPr>
          <w:rFonts w:hAnsi="Times New Roman" w:cs="Times New Roman"/>
          <w:color w:val="000000"/>
          <w:sz w:val="24"/>
          <w:szCs w:val="24"/>
        </w:rPr>
      </w:pPr>
    </w:p>
    <w:sectPr w:rsidR="00914269" w:rsidSect="000A62CD">
      <w:pgSz w:w="11907" w:h="16839"/>
      <w:pgMar w:top="624" w:right="1440" w:bottom="1440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01C5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186B0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CF134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90613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37222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2A562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3D76F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D10A6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15C1E4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33A4D2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3BE0F4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2273B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5CC5DE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65859C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726389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8646EE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F6B73A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10273C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21D5F3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4587CC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511352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C65523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22606C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6BE62D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E1C78D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F35090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F93248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235365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2E8086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601611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6B847B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74E339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8F3453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D8F3A4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DC24FB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2C4640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4F758D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C416B3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EA9390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FF50D9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00A398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2FF262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7B60D0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9F53CE0"/>
    <w:multiLevelType w:val="hybridMultilevel"/>
    <w:tmpl w:val="B512F680"/>
    <w:lvl w:ilvl="0" w:tplc="32821EB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AB3191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C9011E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0234C1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04D7DD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2822F7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3EE3B3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62C4F5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6F6016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9EB799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BCD310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7CED731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8"/>
  </w:num>
  <w:num w:numId="2">
    <w:abstractNumId w:val="30"/>
  </w:num>
  <w:num w:numId="3">
    <w:abstractNumId w:val="15"/>
  </w:num>
  <w:num w:numId="4">
    <w:abstractNumId w:val="24"/>
  </w:num>
  <w:num w:numId="5">
    <w:abstractNumId w:val="12"/>
  </w:num>
  <w:num w:numId="6">
    <w:abstractNumId w:val="37"/>
  </w:num>
  <w:num w:numId="7">
    <w:abstractNumId w:val="47"/>
  </w:num>
  <w:num w:numId="8">
    <w:abstractNumId w:val="25"/>
  </w:num>
  <w:num w:numId="9">
    <w:abstractNumId w:val="52"/>
  </w:num>
  <w:num w:numId="10">
    <w:abstractNumId w:val="11"/>
  </w:num>
  <w:num w:numId="11">
    <w:abstractNumId w:val="39"/>
  </w:num>
  <w:num w:numId="12">
    <w:abstractNumId w:val="13"/>
  </w:num>
  <w:num w:numId="13">
    <w:abstractNumId w:val="2"/>
  </w:num>
  <w:num w:numId="14">
    <w:abstractNumId w:val="34"/>
  </w:num>
  <w:num w:numId="15">
    <w:abstractNumId w:val="4"/>
  </w:num>
  <w:num w:numId="16">
    <w:abstractNumId w:val="49"/>
  </w:num>
  <w:num w:numId="17">
    <w:abstractNumId w:val="22"/>
  </w:num>
  <w:num w:numId="18">
    <w:abstractNumId w:val="9"/>
  </w:num>
  <w:num w:numId="19">
    <w:abstractNumId w:val="18"/>
  </w:num>
  <w:num w:numId="20">
    <w:abstractNumId w:val="41"/>
  </w:num>
  <w:num w:numId="21">
    <w:abstractNumId w:val="19"/>
  </w:num>
  <w:num w:numId="22">
    <w:abstractNumId w:val="0"/>
  </w:num>
  <w:num w:numId="23">
    <w:abstractNumId w:val="10"/>
  </w:num>
  <w:num w:numId="24">
    <w:abstractNumId w:val="32"/>
  </w:num>
  <w:num w:numId="25">
    <w:abstractNumId w:val="28"/>
  </w:num>
  <w:num w:numId="26">
    <w:abstractNumId w:val="3"/>
  </w:num>
  <w:num w:numId="27">
    <w:abstractNumId w:val="20"/>
  </w:num>
  <w:num w:numId="28">
    <w:abstractNumId w:val="21"/>
  </w:num>
  <w:num w:numId="29">
    <w:abstractNumId w:val="14"/>
  </w:num>
  <w:num w:numId="30">
    <w:abstractNumId w:val="40"/>
  </w:num>
  <w:num w:numId="31">
    <w:abstractNumId w:val="29"/>
  </w:num>
  <w:num w:numId="32">
    <w:abstractNumId w:val="51"/>
  </w:num>
  <w:num w:numId="33">
    <w:abstractNumId w:val="33"/>
  </w:num>
  <w:num w:numId="34">
    <w:abstractNumId w:val="50"/>
  </w:num>
  <w:num w:numId="35">
    <w:abstractNumId w:val="27"/>
  </w:num>
  <w:num w:numId="36">
    <w:abstractNumId w:val="7"/>
  </w:num>
  <w:num w:numId="37">
    <w:abstractNumId w:val="17"/>
  </w:num>
  <w:num w:numId="38">
    <w:abstractNumId w:val="46"/>
  </w:num>
  <w:num w:numId="39">
    <w:abstractNumId w:val="54"/>
  </w:num>
  <w:num w:numId="40">
    <w:abstractNumId w:val="26"/>
  </w:num>
  <w:num w:numId="41">
    <w:abstractNumId w:val="6"/>
  </w:num>
  <w:num w:numId="42">
    <w:abstractNumId w:val="53"/>
  </w:num>
  <w:num w:numId="43">
    <w:abstractNumId w:val="38"/>
  </w:num>
  <w:num w:numId="44">
    <w:abstractNumId w:val="44"/>
  </w:num>
  <w:num w:numId="45">
    <w:abstractNumId w:val="23"/>
  </w:num>
  <w:num w:numId="46">
    <w:abstractNumId w:val="8"/>
  </w:num>
  <w:num w:numId="47">
    <w:abstractNumId w:val="45"/>
  </w:num>
  <w:num w:numId="48">
    <w:abstractNumId w:val="1"/>
  </w:num>
  <w:num w:numId="49">
    <w:abstractNumId w:val="42"/>
  </w:num>
  <w:num w:numId="50">
    <w:abstractNumId w:val="35"/>
  </w:num>
  <w:num w:numId="51">
    <w:abstractNumId w:val="31"/>
  </w:num>
  <w:num w:numId="52">
    <w:abstractNumId w:val="5"/>
  </w:num>
  <w:num w:numId="53">
    <w:abstractNumId w:val="16"/>
  </w:num>
  <w:num w:numId="54">
    <w:abstractNumId w:val="43"/>
  </w:num>
  <w:num w:numId="55">
    <w:abstractNumId w:val="36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CE"/>
    <w:rsid w:val="00045FB4"/>
    <w:rsid w:val="000537FE"/>
    <w:rsid w:val="00073A79"/>
    <w:rsid w:val="00076534"/>
    <w:rsid w:val="000A62CD"/>
    <w:rsid w:val="000A7A06"/>
    <w:rsid w:val="000C041B"/>
    <w:rsid w:val="000F1DB9"/>
    <w:rsid w:val="00120F0D"/>
    <w:rsid w:val="001262ED"/>
    <w:rsid w:val="0015718C"/>
    <w:rsid w:val="001C30A9"/>
    <w:rsid w:val="001C7DDF"/>
    <w:rsid w:val="001E2505"/>
    <w:rsid w:val="001F55FC"/>
    <w:rsid w:val="00201645"/>
    <w:rsid w:val="00233B7B"/>
    <w:rsid w:val="00257EFB"/>
    <w:rsid w:val="002D33B1"/>
    <w:rsid w:val="002D3591"/>
    <w:rsid w:val="002D4766"/>
    <w:rsid w:val="002F07DE"/>
    <w:rsid w:val="003514A0"/>
    <w:rsid w:val="00366686"/>
    <w:rsid w:val="00374F09"/>
    <w:rsid w:val="00380F06"/>
    <w:rsid w:val="003969E6"/>
    <w:rsid w:val="003A378F"/>
    <w:rsid w:val="003A4409"/>
    <w:rsid w:val="003B2398"/>
    <w:rsid w:val="003F39BF"/>
    <w:rsid w:val="004277A5"/>
    <w:rsid w:val="004927BF"/>
    <w:rsid w:val="004A1FAF"/>
    <w:rsid w:val="004D0184"/>
    <w:rsid w:val="004D36F2"/>
    <w:rsid w:val="004E69CB"/>
    <w:rsid w:val="004F11FE"/>
    <w:rsid w:val="004F7E17"/>
    <w:rsid w:val="005064BF"/>
    <w:rsid w:val="0051732E"/>
    <w:rsid w:val="0055708A"/>
    <w:rsid w:val="005A05CE"/>
    <w:rsid w:val="005B3E1D"/>
    <w:rsid w:val="005F7105"/>
    <w:rsid w:val="0060033C"/>
    <w:rsid w:val="00607B3C"/>
    <w:rsid w:val="00635ACA"/>
    <w:rsid w:val="00640431"/>
    <w:rsid w:val="00653AF6"/>
    <w:rsid w:val="006911B7"/>
    <w:rsid w:val="00692D66"/>
    <w:rsid w:val="006A00CB"/>
    <w:rsid w:val="006A57D7"/>
    <w:rsid w:val="007148AB"/>
    <w:rsid w:val="00730D04"/>
    <w:rsid w:val="007631BF"/>
    <w:rsid w:val="00774118"/>
    <w:rsid w:val="007801DE"/>
    <w:rsid w:val="007B2DF8"/>
    <w:rsid w:val="007E3F5A"/>
    <w:rsid w:val="007E3F7E"/>
    <w:rsid w:val="00853F0D"/>
    <w:rsid w:val="008566AE"/>
    <w:rsid w:val="0088744B"/>
    <w:rsid w:val="00890D68"/>
    <w:rsid w:val="0089515B"/>
    <w:rsid w:val="008D361A"/>
    <w:rsid w:val="008D5D9A"/>
    <w:rsid w:val="008E3128"/>
    <w:rsid w:val="008E5B13"/>
    <w:rsid w:val="00903063"/>
    <w:rsid w:val="00914269"/>
    <w:rsid w:val="009166C2"/>
    <w:rsid w:val="00917E30"/>
    <w:rsid w:val="00956370"/>
    <w:rsid w:val="00985DEA"/>
    <w:rsid w:val="0099291E"/>
    <w:rsid w:val="009B6295"/>
    <w:rsid w:val="009D0362"/>
    <w:rsid w:val="00A02449"/>
    <w:rsid w:val="00A26275"/>
    <w:rsid w:val="00A523E6"/>
    <w:rsid w:val="00A524AA"/>
    <w:rsid w:val="00AA1BE4"/>
    <w:rsid w:val="00AD3B77"/>
    <w:rsid w:val="00B07A44"/>
    <w:rsid w:val="00B25623"/>
    <w:rsid w:val="00B2727B"/>
    <w:rsid w:val="00B52C24"/>
    <w:rsid w:val="00B73A5A"/>
    <w:rsid w:val="00BA13AF"/>
    <w:rsid w:val="00BE2A5E"/>
    <w:rsid w:val="00BE6666"/>
    <w:rsid w:val="00BF7550"/>
    <w:rsid w:val="00C42D54"/>
    <w:rsid w:val="00C664E5"/>
    <w:rsid w:val="00C83867"/>
    <w:rsid w:val="00C93A77"/>
    <w:rsid w:val="00CA756C"/>
    <w:rsid w:val="00D342D9"/>
    <w:rsid w:val="00D65B2D"/>
    <w:rsid w:val="00D717A3"/>
    <w:rsid w:val="00DB02C4"/>
    <w:rsid w:val="00DB0CC5"/>
    <w:rsid w:val="00DB2AC9"/>
    <w:rsid w:val="00DE7663"/>
    <w:rsid w:val="00E03522"/>
    <w:rsid w:val="00E11DD8"/>
    <w:rsid w:val="00E438A1"/>
    <w:rsid w:val="00E43EE7"/>
    <w:rsid w:val="00E66A06"/>
    <w:rsid w:val="00E71C5B"/>
    <w:rsid w:val="00E83409"/>
    <w:rsid w:val="00EA492E"/>
    <w:rsid w:val="00ED78C8"/>
    <w:rsid w:val="00F01E19"/>
    <w:rsid w:val="00F0287E"/>
    <w:rsid w:val="00F167BE"/>
    <w:rsid w:val="00F4448B"/>
    <w:rsid w:val="00F559FA"/>
    <w:rsid w:val="00FD4021"/>
    <w:rsid w:val="00FF5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47414"/>
  <w15:docId w15:val="{2033A2A1-0F8C-4498-9D42-9BDE99D05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257E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1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7575</Words>
  <Characters>43180</Characters>
  <Application>Microsoft Office Word</Application>
  <DocSecurity>0</DocSecurity>
  <Lines>359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dcterms:created xsi:type="dcterms:W3CDTF">2025-05-20T09:57:00Z</dcterms:created>
  <dcterms:modified xsi:type="dcterms:W3CDTF">2025-06-11T10:43:00Z</dcterms:modified>
</cp:coreProperties>
</file>